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C184" w14:textId="18D76613" w:rsidR="009D6887" w:rsidRDefault="006835DD">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4A9CCD7" wp14:editId="055B40F3">
                <wp:simplePos x="0" y="0"/>
                <wp:positionH relativeFrom="page">
                  <wp:posOffset>278130</wp:posOffset>
                </wp:positionH>
                <wp:positionV relativeFrom="page">
                  <wp:posOffset>443230</wp:posOffset>
                </wp:positionV>
                <wp:extent cx="7245985" cy="914717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985" cy="9147175"/>
                          <a:chOff x="438" y="698"/>
                          <a:chExt cx="11411" cy="14405"/>
                        </a:xfrm>
                      </wpg:grpSpPr>
                      <pic:pic xmlns:pic="http://schemas.openxmlformats.org/drawingml/2006/picture">
                        <pic:nvPicPr>
                          <pic:cNvPr id="8" name="Picture 4"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12" y="1533"/>
                            <a:ext cx="6904" cy="1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3"/>
                        <wps:cNvSpPr>
                          <a:spLocks noChangeArrowheads="1"/>
                        </wps:cNvSpPr>
                        <wps:spPr bwMode="auto">
                          <a:xfrm>
                            <a:off x="468" y="728"/>
                            <a:ext cx="11351" cy="14345"/>
                          </a:xfrm>
                          <a:prstGeom prst="rect">
                            <a:avLst/>
                          </a:prstGeom>
                          <a:noFill/>
                          <a:ln w="38100">
                            <a:solidFill>
                              <a:srgbClr val="0099A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97EEB" id="Group 2" o:spid="_x0000_s1026" style="position:absolute;margin-left:21.9pt;margin-top:34.9pt;width:570.55pt;height:720.25pt;z-index:-251658240;mso-position-horizontal-relative:page;mso-position-vertical-relative:page" coordorigin="438,698" coordsize="11411,14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þÿ" style="position:absolute;left:2612;top:1533;width:6904;height: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">
                  <v:imagedata r:id="rId11" o:title="þÿ"/>
                </v:shape>
                <v:rect id="Rectangle 3" o:spid="_x0000_s1028" style="position:absolute;left:468;top:728;width:11351;height:1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" filled="f" strokecolor="#0099a8" strokeweight="3pt"/>
                <w10:wrap anchorx="page" anchory="page"/>
              </v:group>
            </w:pict>
          </mc:Fallback>
        </mc:AlternateContent>
      </w:r>
    </w:p>
    <w:p w14:paraId="70A6B20D" w14:textId="77777777" w:rsidR="009D6887" w:rsidRDefault="009D6887">
      <w:pPr>
        <w:pStyle w:val="BodyText"/>
        <w:rPr>
          <w:rFonts w:ascii="Times New Roman"/>
          <w:sz w:val="20"/>
        </w:rPr>
      </w:pPr>
    </w:p>
    <w:p w14:paraId="46099967" w14:textId="77777777" w:rsidR="009D6887" w:rsidRDefault="009D6887">
      <w:pPr>
        <w:pStyle w:val="BodyText"/>
        <w:rPr>
          <w:rFonts w:ascii="Times New Roman"/>
          <w:sz w:val="20"/>
        </w:rPr>
      </w:pPr>
    </w:p>
    <w:p w14:paraId="794EE7D8" w14:textId="77777777" w:rsidR="009D6887" w:rsidRDefault="009D6887">
      <w:pPr>
        <w:pStyle w:val="BodyText"/>
        <w:rPr>
          <w:rFonts w:ascii="Times New Roman"/>
          <w:sz w:val="20"/>
        </w:rPr>
      </w:pPr>
    </w:p>
    <w:p w14:paraId="63214B18" w14:textId="77777777" w:rsidR="009D6887" w:rsidRDefault="009D6887">
      <w:pPr>
        <w:pStyle w:val="BodyText"/>
        <w:rPr>
          <w:rFonts w:ascii="Times New Roman"/>
          <w:sz w:val="20"/>
        </w:rPr>
      </w:pPr>
    </w:p>
    <w:p w14:paraId="0F4ABADA" w14:textId="77777777" w:rsidR="009D6887" w:rsidRDefault="009D6887">
      <w:pPr>
        <w:pStyle w:val="BodyText"/>
        <w:rPr>
          <w:rFonts w:ascii="Times New Roman"/>
          <w:sz w:val="20"/>
        </w:rPr>
      </w:pPr>
    </w:p>
    <w:p w14:paraId="40EEFC96" w14:textId="77777777" w:rsidR="009D6887" w:rsidRDefault="009D6887">
      <w:pPr>
        <w:pStyle w:val="BodyText"/>
        <w:rPr>
          <w:rFonts w:ascii="Times New Roman"/>
          <w:sz w:val="20"/>
        </w:rPr>
      </w:pPr>
    </w:p>
    <w:p w14:paraId="2B5CD398" w14:textId="77777777" w:rsidR="009D6887" w:rsidRDefault="009D6887">
      <w:pPr>
        <w:pStyle w:val="BodyText"/>
        <w:rPr>
          <w:rFonts w:ascii="Times New Roman"/>
          <w:sz w:val="20"/>
        </w:rPr>
      </w:pPr>
    </w:p>
    <w:p w14:paraId="232E448A" w14:textId="77777777" w:rsidR="009D6887" w:rsidRDefault="009D6887">
      <w:pPr>
        <w:pStyle w:val="BodyText"/>
        <w:rPr>
          <w:rFonts w:ascii="Times New Roman"/>
          <w:sz w:val="20"/>
        </w:rPr>
      </w:pPr>
    </w:p>
    <w:p w14:paraId="41081F33" w14:textId="77777777" w:rsidR="009D6887" w:rsidRDefault="009D6887">
      <w:pPr>
        <w:pStyle w:val="BodyText"/>
        <w:rPr>
          <w:rFonts w:ascii="Times New Roman"/>
          <w:sz w:val="20"/>
        </w:rPr>
      </w:pPr>
    </w:p>
    <w:p w14:paraId="6FA1C2CA" w14:textId="77777777" w:rsidR="009D6887" w:rsidRDefault="009D6887">
      <w:pPr>
        <w:pStyle w:val="BodyText"/>
        <w:rPr>
          <w:rFonts w:ascii="Times New Roman"/>
          <w:sz w:val="20"/>
        </w:rPr>
      </w:pPr>
    </w:p>
    <w:p w14:paraId="2BBAA25D" w14:textId="77777777" w:rsidR="009D6887" w:rsidRDefault="009D6887">
      <w:pPr>
        <w:pStyle w:val="BodyText"/>
        <w:rPr>
          <w:rFonts w:ascii="Times New Roman"/>
          <w:sz w:val="20"/>
        </w:rPr>
      </w:pPr>
    </w:p>
    <w:p w14:paraId="31F3A1AD" w14:textId="77777777" w:rsidR="009D6887" w:rsidRDefault="009D6887">
      <w:pPr>
        <w:pStyle w:val="BodyText"/>
        <w:rPr>
          <w:rFonts w:ascii="Times New Roman"/>
          <w:sz w:val="20"/>
        </w:rPr>
      </w:pPr>
    </w:p>
    <w:p w14:paraId="6A8E4628" w14:textId="77777777" w:rsidR="009D6887" w:rsidRDefault="009D6887">
      <w:pPr>
        <w:pStyle w:val="BodyText"/>
        <w:spacing w:before="6"/>
        <w:rPr>
          <w:rFonts w:ascii="Times New Roman"/>
          <w:sz w:val="25"/>
        </w:rPr>
      </w:pPr>
    </w:p>
    <w:p w14:paraId="6F266457" w14:textId="77777777" w:rsidR="009D6887" w:rsidRDefault="001C744B">
      <w:pPr>
        <w:spacing w:before="85"/>
        <w:ind w:left="831"/>
        <w:rPr>
          <w:b/>
          <w:sz w:val="48"/>
        </w:rPr>
      </w:pPr>
      <w:r>
        <w:rPr>
          <w:b/>
          <w:color w:val="0099A8"/>
          <w:sz w:val="48"/>
        </w:rPr>
        <w:t>The ACCME Accreditation Requirements</w:t>
      </w:r>
    </w:p>
    <w:p w14:paraId="2EE44874" w14:textId="77777777" w:rsidR="009D6887" w:rsidRDefault="009D6887">
      <w:pPr>
        <w:pStyle w:val="BodyText"/>
        <w:rPr>
          <w:b/>
          <w:sz w:val="54"/>
        </w:rPr>
      </w:pPr>
    </w:p>
    <w:p w14:paraId="06BC64E2" w14:textId="77777777" w:rsidR="009D6887" w:rsidRDefault="009D6887">
      <w:pPr>
        <w:pStyle w:val="BodyText"/>
        <w:rPr>
          <w:b/>
          <w:sz w:val="54"/>
        </w:rPr>
      </w:pPr>
    </w:p>
    <w:p w14:paraId="0476E44F" w14:textId="77777777" w:rsidR="009D6887" w:rsidRDefault="009D6887">
      <w:pPr>
        <w:pStyle w:val="BodyText"/>
        <w:rPr>
          <w:b/>
          <w:sz w:val="54"/>
        </w:rPr>
      </w:pPr>
    </w:p>
    <w:p w14:paraId="602152A2" w14:textId="77777777" w:rsidR="009D6887" w:rsidRDefault="001C744B">
      <w:pPr>
        <w:spacing w:before="349"/>
        <w:ind w:left="4248" w:right="4265"/>
        <w:jc w:val="center"/>
        <w:rPr>
          <w:sz w:val="24"/>
        </w:rPr>
      </w:pPr>
      <w:r>
        <w:rPr>
          <w:sz w:val="24"/>
        </w:rPr>
        <w:t>TABLE OF CONTENTS</w:t>
      </w:r>
    </w:p>
    <w:sdt>
      <w:sdtPr>
        <w:id w:val="306898089"/>
        <w:docPartObj>
          <w:docPartGallery w:val="Table of Contents"/>
          <w:docPartUnique/>
        </w:docPartObj>
      </w:sdtPr>
      <w:sdtEndPr/>
      <w:sdtContent>
        <w:p w14:paraId="796C09EF" w14:textId="77777777" w:rsidR="009D6887" w:rsidRDefault="001C744B">
          <w:pPr>
            <w:pStyle w:val="TOC2"/>
            <w:tabs>
              <w:tab w:val="right" w:leader="dot" w:pos="10966"/>
            </w:tabs>
            <w:rPr>
              <w:sz w:val="24"/>
            </w:rPr>
          </w:pPr>
          <w:hyperlink w:anchor="_bookmark0" w:history="1">
            <w:r>
              <w:rPr>
                <w:sz w:val="24"/>
              </w:rPr>
              <w:t>A</w:t>
            </w:r>
            <w:r>
              <w:t>CCREDITATION</w:t>
            </w:r>
            <w:r>
              <w:rPr>
                <w:spacing w:val="17"/>
              </w:rPr>
              <w:t xml:space="preserve"> </w:t>
            </w:r>
            <w:r>
              <w:rPr>
                <w:sz w:val="24"/>
              </w:rPr>
              <w:t>C</w:t>
            </w:r>
            <w:r>
              <w:t>RITERIA</w:t>
            </w:r>
            <w:r>
              <w:tab/>
            </w:r>
            <w:r>
              <w:rPr>
                <w:sz w:val="24"/>
              </w:rPr>
              <w:t>2</w:t>
            </w:r>
          </w:hyperlink>
        </w:p>
        <w:p w14:paraId="40C6040B" w14:textId="77777777" w:rsidR="009D6887" w:rsidRDefault="001C744B">
          <w:pPr>
            <w:pStyle w:val="TOC3"/>
            <w:tabs>
              <w:tab w:val="right" w:leader="dot" w:pos="10942"/>
            </w:tabs>
            <w:spacing w:before="48"/>
            <w:ind w:left="427"/>
            <w:rPr>
              <w:sz w:val="24"/>
            </w:rPr>
          </w:pPr>
          <w:hyperlink w:anchor="_bookmark0" w:history="1">
            <w:r>
              <w:rPr>
                <w:sz w:val="24"/>
              </w:rPr>
              <w:t>C</w:t>
            </w:r>
            <w:r>
              <w:t>ORE</w:t>
            </w:r>
            <w:r>
              <w:rPr>
                <w:spacing w:val="-6"/>
              </w:rPr>
              <w:t xml:space="preserve"> </w:t>
            </w:r>
            <w:r>
              <w:rPr>
                <w:sz w:val="24"/>
              </w:rPr>
              <w:t>A</w:t>
            </w:r>
            <w:r>
              <w:t>CCREDITATION</w:t>
            </w:r>
            <w:r>
              <w:rPr>
                <w:spacing w:val="-15"/>
              </w:rPr>
              <w:t xml:space="preserve"> </w:t>
            </w:r>
            <w:r>
              <w:rPr>
                <w:sz w:val="24"/>
              </w:rPr>
              <w:t>C</w:t>
            </w:r>
            <w:r>
              <w:t>RITERIA</w:t>
            </w:r>
            <w:r>
              <w:tab/>
            </w:r>
            <w:r>
              <w:rPr>
                <w:sz w:val="24"/>
              </w:rPr>
              <w:t>2</w:t>
            </w:r>
          </w:hyperlink>
        </w:p>
        <w:p w14:paraId="0795FB55" w14:textId="77777777" w:rsidR="009D6887" w:rsidRDefault="001C744B">
          <w:pPr>
            <w:pStyle w:val="TOC3"/>
            <w:tabs>
              <w:tab w:val="right" w:leader="dot" w:pos="10942"/>
            </w:tabs>
            <w:spacing w:before="34"/>
            <w:rPr>
              <w:sz w:val="24"/>
            </w:rPr>
          </w:pPr>
          <w:hyperlink w:anchor="_bookmark1" w:history="1">
            <w:r>
              <w:rPr>
                <w:sz w:val="24"/>
              </w:rPr>
              <w:t>M</w:t>
            </w:r>
            <w:r>
              <w:t xml:space="preserve">ENU OF </w:t>
            </w:r>
            <w:r>
              <w:rPr>
                <w:sz w:val="24"/>
              </w:rPr>
              <w:t>C</w:t>
            </w:r>
            <w:r>
              <w:t xml:space="preserve">RITERIA FOR </w:t>
            </w:r>
            <w:r>
              <w:rPr>
                <w:spacing w:val="-3"/>
                <w:sz w:val="24"/>
              </w:rPr>
              <w:t>A</w:t>
            </w:r>
            <w:r>
              <w:rPr>
                <w:spacing w:val="-3"/>
              </w:rPr>
              <w:t>CCREDITATION</w:t>
            </w:r>
            <w:r>
              <w:rPr>
                <w:spacing w:val="-14"/>
              </w:rPr>
              <w:t xml:space="preserve"> </w:t>
            </w:r>
            <w:r>
              <w:t>WITH</w:t>
            </w:r>
            <w:r>
              <w:rPr>
                <w:spacing w:val="-2"/>
              </w:rPr>
              <w:t xml:space="preserve"> </w:t>
            </w:r>
            <w:r>
              <w:rPr>
                <w:sz w:val="24"/>
              </w:rPr>
              <w:t>C</w:t>
            </w:r>
            <w:r>
              <w:t>OMMENDATION</w:t>
            </w:r>
            <w:r>
              <w:tab/>
            </w:r>
            <w:r>
              <w:rPr>
                <w:sz w:val="24"/>
              </w:rPr>
              <w:t>3</w:t>
            </w:r>
          </w:hyperlink>
        </w:p>
        <w:p w14:paraId="1FD79D7C" w14:textId="77777777" w:rsidR="009D6887" w:rsidRDefault="001C744B">
          <w:pPr>
            <w:pStyle w:val="TOC3"/>
            <w:spacing w:before="32"/>
          </w:pPr>
          <w:hyperlink w:anchor="_bookmark1" w:history="1">
            <w:r>
              <w:rPr>
                <w:sz w:val="24"/>
              </w:rPr>
              <w:t>M</w:t>
            </w:r>
            <w:r>
              <w:t xml:space="preserve">ENU OF </w:t>
            </w:r>
            <w:r>
              <w:rPr>
                <w:sz w:val="24"/>
              </w:rPr>
              <w:t>C</w:t>
            </w:r>
            <w:r>
              <w:t xml:space="preserve">RITERIA FOR </w:t>
            </w:r>
            <w:r>
              <w:rPr>
                <w:sz w:val="24"/>
              </w:rPr>
              <w:t>A</w:t>
            </w:r>
            <w:r>
              <w:t xml:space="preserve">CCREDITATION WITH </w:t>
            </w:r>
            <w:r>
              <w:rPr>
                <w:sz w:val="24"/>
              </w:rPr>
              <w:t>C</w:t>
            </w:r>
            <w:r>
              <w:t xml:space="preserve">OMMENDATION: </w:t>
            </w:r>
            <w:r>
              <w:rPr>
                <w:sz w:val="24"/>
              </w:rPr>
              <w:t>R</w:t>
            </w:r>
            <w:r>
              <w:t xml:space="preserve">ATIONALES, </w:t>
            </w:r>
            <w:r>
              <w:rPr>
                <w:sz w:val="24"/>
              </w:rPr>
              <w:t>C</w:t>
            </w:r>
            <w:r>
              <w:t xml:space="preserve">RITICAL </w:t>
            </w:r>
            <w:r>
              <w:rPr>
                <w:sz w:val="24"/>
              </w:rPr>
              <w:t>E</w:t>
            </w:r>
          </w:hyperlink>
          <w:hyperlink w:anchor="_bookmark1" w:history="1">
            <w:r>
              <w:t>LEMENTS, AND</w:t>
            </w:r>
          </w:hyperlink>
        </w:p>
        <w:p w14:paraId="2DC15AF7" w14:textId="77777777" w:rsidR="009D6887" w:rsidRDefault="001C744B">
          <w:pPr>
            <w:pStyle w:val="TOC3"/>
            <w:tabs>
              <w:tab w:val="right" w:leader="dot" w:pos="10942"/>
            </w:tabs>
            <w:rPr>
              <w:sz w:val="24"/>
            </w:rPr>
          </w:pPr>
          <w:hyperlink w:anchor="_bookmark1" w:history="1">
            <w:r>
              <w:rPr>
                <w:sz w:val="24"/>
              </w:rPr>
              <w:t>S</w:t>
            </w:r>
            <w:r>
              <w:t>TANDARDS</w:t>
            </w:r>
            <w:r>
              <w:tab/>
            </w:r>
            <w:r>
              <w:rPr>
                <w:sz w:val="24"/>
              </w:rPr>
              <w:t>4</w:t>
            </w:r>
          </w:hyperlink>
        </w:p>
        <w:p w14:paraId="6DCB830E" w14:textId="77777777" w:rsidR="009D6887" w:rsidRDefault="001C744B">
          <w:pPr>
            <w:pStyle w:val="TOC2"/>
            <w:tabs>
              <w:tab w:val="right" w:leader="dot" w:pos="10925"/>
            </w:tabs>
            <w:spacing w:before="57"/>
            <w:rPr>
              <w:sz w:val="24"/>
            </w:rPr>
          </w:pPr>
          <w:hyperlink w:anchor="_bookmark2" w:history="1">
            <w:r>
              <w:rPr>
                <w:sz w:val="24"/>
              </w:rPr>
              <w:t>S</w:t>
            </w:r>
            <w:r>
              <w:t>TANDARDS</w:t>
            </w:r>
            <w:r>
              <w:rPr>
                <w:spacing w:val="-9"/>
              </w:rPr>
              <w:t xml:space="preserve"> </w:t>
            </w:r>
            <w:r>
              <w:t>FOR</w:t>
            </w:r>
            <w:r>
              <w:rPr>
                <w:spacing w:val="-14"/>
              </w:rPr>
              <w:t xml:space="preserve"> </w:t>
            </w:r>
            <w:r>
              <w:rPr>
                <w:spacing w:val="-4"/>
                <w:sz w:val="24"/>
              </w:rPr>
              <w:t>I</w:t>
            </w:r>
            <w:r>
              <w:rPr>
                <w:spacing w:val="-4"/>
              </w:rPr>
              <w:t>NTEGRITY</w:t>
            </w:r>
            <w:r>
              <w:rPr>
                <w:spacing w:val="-17"/>
              </w:rPr>
              <w:t xml:space="preserve"> </w:t>
            </w:r>
            <w:r>
              <w:rPr>
                <w:spacing w:val="-3"/>
              </w:rPr>
              <w:t>AND</w:t>
            </w:r>
            <w:r>
              <w:rPr>
                <w:spacing w:val="-33"/>
              </w:rPr>
              <w:t xml:space="preserve"> </w:t>
            </w:r>
            <w:r>
              <w:rPr>
                <w:spacing w:val="-7"/>
                <w:sz w:val="24"/>
              </w:rPr>
              <w:t>I</w:t>
            </w:r>
            <w:r>
              <w:rPr>
                <w:spacing w:val="-7"/>
              </w:rPr>
              <w:t>NDEPENDENCE</w:t>
            </w:r>
            <w:r>
              <w:rPr>
                <w:spacing w:val="-22"/>
              </w:rPr>
              <w:t xml:space="preserve"> </w:t>
            </w:r>
            <w:r>
              <w:t>IN</w:t>
            </w:r>
            <w:r>
              <w:rPr>
                <w:spacing w:val="-21"/>
              </w:rPr>
              <w:t xml:space="preserve"> </w:t>
            </w:r>
            <w:r>
              <w:rPr>
                <w:spacing w:val="-7"/>
                <w:sz w:val="24"/>
              </w:rPr>
              <w:t>A</w:t>
            </w:r>
            <w:r>
              <w:rPr>
                <w:spacing w:val="-7"/>
              </w:rPr>
              <w:t>CCREDITED</w:t>
            </w:r>
            <w:r>
              <w:rPr>
                <w:spacing w:val="-22"/>
              </w:rPr>
              <w:t xml:space="preserve"> </w:t>
            </w:r>
            <w:r>
              <w:rPr>
                <w:spacing w:val="-7"/>
                <w:sz w:val="24"/>
              </w:rPr>
              <w:t>C</w:t>
            </w:r>
            <w:r>
              <w:rPr>
                <w:spacing w:val="-7"/>
              </w:rPr>
              <w:t>ONTINUING</w:t>
            </w:r>
            <w:r>
              <w:rPr>
                <w:spacing w:val="-19"/>
              </w:rPr>
              <w:t xml:space="preserve"> </w:t>
            </w:r>
            <w:r>
              <w:rPr>
                <w:spacing w:val="-8"/>
                <w:sz w:val="24"/>
              </w:rPr>
              <w:t>E</w:t>
            </w:r>
            <w:r>
              <w:rPr>
                <w:spacing w:val="-8"/>
              </w:rPr>
              <w:t>DUCATION</w:t>
            </w:r>
            <w:r>
              <w:rPr>
                <w:spacing w:val="-8"/>
              </w:rPr>
              <w:tab/>
            </w:r>
            <w:r>
              <w:rPr>
                <w:sz w:val="24"/>
              </w:rPr>
              <w:t>9</w:t>
            </w:r>
          </w:hyperlink>
        </w:p>
        <w:p w14:paraId="336F9B4F" w14:textId="77777777" w:rsidR="009D6887" w:rsidRDefault="001C744B">
          <w:pPr>
            <w:pStyle w:val="TOC1"/>
            <w:tabs>
              <w:tab w:val="right" w:leader="dot" w:pos="10977"/>
            </w:tabs>
            <w:rPr>
              <w:b w:val="0"/>
              <w:i w:val="0"/>
              <w:sz w:val="24"/>
            </w:rPr>
          </w:pPr>
          <w:hyperlink w:anchor="_bookmark3" w:history="1">
            <w:r>
              <w:rPr>
                <w:b w:val="0"/>
                <w:i w:val="0"/>
                <w:sz w:val="24"/>
              </w:rPr>
              <w:t>ACCME</w:t>
            </w:r>
            <w:r>
              <w:rPr>
                <w:b w:val="0"/>
                <w:i w:val="0"/>
                <w:spacing w:val="-21"/>
                <w:sz w:val="24"/>
              </w:rPr>
              <w:t xml:space="preserve"> </w:t>
            </w:r>
            <w:r>
              <w:rPr>
                <w:b w:val="0"/>
                <w:i w:val="0"/>
                <w:sz w:val="24"/>
              </w:rPr>
              <w:t>P</w:t>
            </w:r>
            <w:r>
              <w:rPr>
                <w:b w:val="0"/>
                <w:i w:val="0"/>
                <w:sz w:val="19"/>
              </w:rPr>
              <w:t>OLICIES</w:t>
            </w:r>
            <w:r>
              <w:rPr>
                <w:b w:val="0"/>
                <w:i w:val="0"/>
                <w:sz w:val="19"/>
              </w:rPr>
              <w:tab/>
            </w:r>
            <w:r>
              <w:rPr>
                <w:b w:val="0"/>
                <w:i w:val="0"/>
                <w:sz w:val="24"/>
              </w:rPr>
              <w:t>15</w:t>
            </w:r>
          </w:hyperlink>
        </w:p>
        <w:p w14:paraId="5BA5FCD7" w14:textId="77777777" w:rsidR="009D6887" w:rsidRDefault="001C744B">
          <w:pPr>
            <w:pStyle w:val="TOC4"/>
            <w:tabs>
              <w:tab w:val="right" w:leader="dot" w:pos="10972"/>
            </w:tabs>
            <w:spacing w:before="41"/>
            <w:rPr>
              <w:b w:val="0"/>
              <w:i w:val="0"/>
              <w:sz w:val="24"/>
            </w:rPr>
          </w:pPr>
          <w:hyperlink w:anchor="_bookmark4" w:history="1">
            <w:r>
              <w:rPr>
                <w:b w:val="0"/>
                <w:i w:val="0"/>
                <w:sz w:val="24"/>
              </w:rPr>
              <w:t>ACCME</w:t>
            </w:r>
            <w:r>
              <w:rPr>
                <w:b w:val="0"/>
                <w:i w:val="0"/>
                <w:spacing w:val="-32"/>
                <w:sz w:val="24"/>
              </w:rPr>
              <w:t xml:space="preserve"> </w:t>
            </w:r>
            <w:r>
              <w:rPr>
                <w:b w:val="0"/>
                <w:i w:val="0"/>
                <w:spacing w:val="-4"/>
                <w:sz w:val="24"/>
              </w:rPr>
              <w:t>G</w:t>
            </w:r>
            <w:r>
              <w:rPr>
                <w:b w:val="0"/>
                <w:i w:val="0"/>
                <w:spacing w:val="-4"/>
                <w:sz w:val="19"/>
              </w:rPr>
              <w:t>OVERNANCE</w:t>
            </w:r>
            <w:r>
              <w:rPr>
                <w:b w:val="0"/>
                <w:i w:val="0"/>
                <w:spacing w:val="-4"/>
                <w:sz w:val="19"/>
              </w:rPr>
              <w:tab/>
            </w:r>
            <w:r>
              <w:rPr>
                <w:b w:val="0"/>
                <w:i w:val="0"/>
                <w:sz w:val="24"/>
              </w:rPr>
              <w:t>15</w:t>
            </w:r>
          </w:hyperlink>
        </w:p>
        <w:p w14:paraId="09E1A777" w14:textId="77777777" w:rsidR="009D6887" w:rsidRDefault="001C744B">
          <w:pPr>
            <w:pStyle w:val="TOC4"/>
            <w:tabs>
              <w:tab w:val="right" w:leader="dot" w:pos="10989"/>
            </w:tabs>
            <w:ind w:left="427"/>
            <w:rPr>
              <w:b w:val="0"/>
              <w:i w:val="0"/>
              <w:sz w:val="24"/>
            </w:rPr>
          </w:pPr>
          <w:hyperlink w:anchor="_bookmark5" w:history="1">
            <w:r>
              <w:rPr>
                <w:b w:val="0"/>
                <w:i w:val="0"/>
                <w:sz w:val="24"/>
              </w:rPr>
              <w:t>CME P</w:t>
            </w:r>
            <w:r>
              <w:rPr>
                <w:b w:val="0"/>
                <w:i w:val="0"/>
                <w:sz w:val="19"/>
              </w:rPr>
              <w:t>ROGRAM AND</w:t>
            </w:r>
            <w:r>
              <w:rPr>
                <w:b w:val="0"/>
                <w:i w:val="0"/>
                <w:spacing w:val="11"/>
                <w:sz w:val="19"/>
              </w:rPr>
              <w:t xml:space="preserve"> </w:t>
            </w:r>
            <w:r>
              <w:rPr>
                <w:b w:val="0"/>
                <w:i w:val="0"/>
                <w:sz w:val="24"/>
              </w:rPr>
              <w:t>A</w:t>
            </w:r>
            <w:r>
              <w:rPr>
                <w:b w:val="0"/>
                <w:i w:val="0"/>
                <w:sz w:val="19"/>
              </w:rPr>
              <w:t>CTIVITY</w:t>
            </w:r>
            <w:r>
              <w:rPr>
                <w:b w:val="0"/>
                <w:i w:val="0"/>
                <w:spacing w:val="-18"/>
                <w:sz w:val="19"/>
              </w:rPr>
              <w:t xml:space="preserve"> </w:t>
            </w:r>
            <w:r>
              <w:rPr>
                <w:b w:val="0"/>
                <w:i w:val="0"/>
                <w:sz w:val="24"/>
              </w:rPr>
              <w:t>A</w:t>
            </w:r>
            <w:r>
              <w:rPr>
                <w:b w:val="0"/>
                <w:i w:val="0"/>
                <w:sz w:val="19"/>
              </w:rPr>
              <w:t>DMINISTRATION</w:t>
            </w:r>
            <w:r>
              <w:rPr>
                <w:b w:val="0"/>
                <w:i w:val="0"/>
                <w:sz w:val="19"/>
              </w:rPr>
              <w:tab/>
            </w:r>
            <w:r>
              <w:rPr>
                <w:b w:val="0"/>
                <w:i w:val="0"/>
                <w:sz w:val="24"/>
              </w:rPr>
              <w:t>17</w:t>
            </w:r>
          </w:hyperlink>
        </w:p>
        <w:p w14:paraId="30E22E2A" w14:textId="77777777" w:rsidR="009D6887" w:rsidRDefault="001C744B">
          <w:pPr>
            <w:pStyle w:val="TOC3"/>
            <w:tabs>
              <w:tab w:val="right" w:leader="dot" w:pos="10998"/>
            </w:tabs>
            <w:spacing w:before="41"/>
            <w:ind w:left="427"/>
            <w:rPr>
              <w:sz w:val="24"/>
            </w:rPr>
          </w:pPr>
          <w:hyperlink w:anchor="_bookmark6" w:history="1">
            <w:r>
              <w:rPr>
                <w:sz w:val="24"/>
              </w:rPr>
              <w:t>J</w:t>
            </w:r>
            <w:r>
              <w:t>OINT</w:t>
            </w:r>
            <w:r>
              <w:rPr>
                <w:spacing w:val="15"/>
              </w:rPr>
              <w:t xml:space="preserve"> </w:t>
            </w:r>
            <w:r>
              <w:rPr>
                <w:sz w:val="24"/>
              </w:rPr>
              <w:t>P</w:t>
            </w:r>
            <w:r>
              <w:t>ROVIDERSHIP</w:t>
            </w:r>
            <w:r>
              <w:tab/>
            </w:r>
            <w:r>
              <w:rPr>
                <w:sz w:val="24"/>
              </w:rPr>
              <w:t>21</w:t>
            </w:r>
          </w:hyperlink>
        </w:p>
      </w:sdtContent>
    </w:sdt>
    <w:p w14:paraId="7011C1FE" w14:textId="77777777" w:rsidR="009D6887" w:rsidRDefault="009D6887">
      <w:pPr>
        <w:pStyle w:val="BodyText"/>
        <w:rPr>
          <w:sz w:val="26"/>
        </w:rPr>
      </w:pPr>
    </w:p>
    <w:p w14:paraId="744C2B13" w14:textId="77777777" w:rsidR="009D6887" w:rsidRDefault="009D6887">
      <w:pPr>
        <w:pStyle w:val="BodyText"/>
        <w:rPr>
          <w:sz w:val="26"/>
        </w:rPr>
      </w:pPr>
    </w:p>
    <w:p w14:paraId="291D7735" w14:textId="77777777" w:rsidR="009D6887" w:rsidRDefault="009D6887">
      <w:pPr>
        <w:pStyle w:val="BodyText"/>
        <w:rPr>
          <w:sz w:val="26"/>
        </w:rPr>
      </w:pPr>
    </w:p>
    <w:p w14:paraId="6A72F71B" w14:textId="77777777" w:rsidR="009D6887" w:rsidRDefault="009D6887">
      <w:pPr>
        <w:pStyle w:val="BodyText"/>
        <w:rPr>
          <w:sz w:val="26"/>
        </w:rPr>
      </w:pPr>
    </w:p>
    <w:p w14:paraId="577EB241" w14:textId="77777777" w:rsidR="009D6887" w:rsidRDefault="009D6887">
      <w:pPr>
        <w:pStyle w:val="BodyText"/>
        <w:rPr>
          <w:sz w:val="26"/>
        </w:rPr>
      </w:pPr>
    </w:p>
    <w:p w14:paraId="32895396" w14:textId="77777777" w:rsidR="009D6887" w:rsidRDefault="009D6887">
      <w:pPr>
        <w:pStyle w:val="BodyText"/>
        <w:rPr>
          <w:sz w:val="26"/>
        </w:rPr>
      </w:pPr>
    </w:p>
    <w:p w14:paraId="59587184" w14:textId="77777777" w:rsidR="009D6887" w:rsidRDefault="009D6887">
      <w:pPr>
        <w:pStyle w:val="BodyText"/>
        <w:spacing w:before="1"/>
      </w:pPr>
    </w:p>
    <w:p w14:paraId="10D1104C" w14:textId="77777777" w:rsidR="002D3B27" w:rsidRDefault="002D3B27">
      <w:pPr>
        <w:pStyle w:val="BodyText"/>
        <w:ind w:left="138" w:right="1611"/>
      </w:pPr>
    </w:p>
    <w:p w14:paraId="2489360F" w14:textId="77777777" w:rsidR="002D3B27" w:rsidRDefault="002D3B27">
      <w:pPr>
        <w:pStyle w:val="BodyText"/>
        <w:ind w:left="138" w:right="1611"/>
      </w:pPr>
    </w:p>
    <w:p w14:paraId="0EBDF3F0" w14:textId="77777777" w:rsidR="009D6887" w:rsidRDefault="009D6887">
      <w:pPr>
        <w:pStyle w:val="BodyText"/>
        <w:rPr>
          <w:sz w:val="24"/>
        </w:rPr>
      </w:pPr>
    </w:p>
    <w:p w14:paraId="284401B3" w14:textId="77777777" w:rsidR="009D6887" w:rsidRDefault="009D6887">
      <w:pPr>
        <w:pStyle w:val="BodyText"/>
        <w:rPr>
          <w:sz w:val="24"/>
        </w:rPr>
      </w:pPr>
    </w:p>
    <w:p w14:paraId="5401FCC1" w14:textId="5550260B" w:rsidR="009D6887" w:rsidRDefault="001C744B">
      <w:pPr>
        <w:spacing w:before="141"/>
        <w:ind w:left="146" w:right="2736" w:hanging="1"/>
        <w:rPr>
          <w:sz w:val="16"/>
        </w:rPr>
      </w:pPr>
      <w:r>
        <w:rPr>
          <w:sz w:val="16"/>
        </w:rPr>
        <w:t>©2012,</w:t>
      </w:r>
      <w:r>
        <w:rPr>
          <w:spacing w:val="-11"/>
          <w:sz w:val="16"/>
        </w:rPr>
        <w:t xml:space="preserve"> </w:t>
      </w:r>
      <w:r>
        <w:rPr>
          <w:sz w:val="16"/>
        </w:rPr>
        <w:t>2013,</w:t>
      </w:r>
      <w:r>
        <w:rPr>
          <w:spacing w:val="-15"/>
          <w:sz w:val="16"/>
        </w:rPr>
        <w:t xml:space="preserve"> </w:t>
      </w:r>
      <w:r>
        <w:rPr>
          <w:sz w:val="16"/>
        </w:rPr>
        <w:t>2014,</w:t>
      </w:r>
      <w:r>
        <w:rPr>
          <w:spacing w:val="-17"/>
          <w:sz w:val="16"/>
        </w:rPr>
        <w:t xml:space="preserve"> </w:t>
      </w:r>
      <w:r>
        <w:rPr>
          <w:sz w:val="16"/>
        </w:rPr>
        <w:t>2016,</w:t>
      </w:r>
      <w:r>
        <w:rPr>
          <w:spacing w:val="-17"/>
          <w:sz w:val="16"/>
        </w:rPr>
        <w:t xml:space="preserve"> </w:t>
      </w:r>
      <w:r>
        <w:rPr>
          <w:sz w:val="16"/>
        </w:rPr>
        <w:t>2017,</w:t>
      </w:r>
      <w:r>
        <w:rPr>
          <w:spacing w:val="-19"/>
          <w:sz w:val="16"/>
        </w:rPr>
        <w:t xml:space="preserve"> </w:t>
      </w:r>
      <w:r>
        <w:rPr>
          <w:sz w:val="16"/>
        </w:rPr>
        <w:t>2018,</w:t>
      </w:r>
      <w:r>
        <w:rPr>
          <w:spacing w:val="-11"/>
          <w:sz w:val="16"/>
        </w:rPr>
        <w:t xml:space="preserve"> </w:t>
      </w:r>
      <w:r>
        <w:rPr>
          <w:sz w:val="16"/>
        </w:rPr>
        <w:t>2019,</w:t>
      </w:r>
      <w:r>
        <w:rPr>
          <w:spacing w:val="-15"/>
          <w:sz w:val="16"/>
        </w:rPr>
        <w:t xml:space="preserve"> </w:t>
      </w:r>
      <w:r>
        <w:rPr>
          <w:sz w:val="16"/>
        </w:rPr>
        <w:t>2020,</w:t>
      </w:r>
      <w:r>
        <w:rPr>
          <w:spacing w:val="-3"/>
          <w:sz w:val="16"/>
        </w:rPr>
        <w:t xml:space="preserve"> </w:t>
      </w:r>
      <w:r>
        <w:rPr>
          <w:sz w:val="16"/>
        </w:rPr>
        <w:t>2021</w:t>
      </w:r>
      <w:r w:rsidR="007B3C21">
        <w:rPr>
          <w:sz w:val="16"/>
        </w:rPr>
        <w:t>, 2025</w:t>
      </w:r>
      <w:r w:rsidR="00626B7D">
        <w:rPr>
          <w:sz w:val="16"/>
        </w:rPr>
        <w:t>, 2026</w:t>
      </w:r>
      <w:r>
        <w:rPr>
          <w:spacing w:val="-21"/>
          <w:sz w:val="16"/>
        </w:rPr>
        <w:t xml:space="preserve"> </w:t>
      </w:r>
      <w:r>
        <w:rPr>
          <w:sz w:val="16"/>
        </w:rPr>
        <w:t>by</w:t>
      </w:r>
      <w:r>
        <w:rPr>
          <w:spacing w:val="-25"/>
          <w:sz w:val="16"/>
        </w:rPr>
        <w:t xml:space="preserve"> </w:t>
      </w:r>
      <w:r>
        <w:rPr>
          <w:sz w:val="16"/>
        </w:rPr>
        <w:t>the</w:t>
      </w:r>
      <w:r>
        <w:rPr>
          <w:spacing w:val="-13"/>
          <w:sz w:val="16"/>
        </w:rPr>
        <w:t xml:space="preserve"> </w:t>
      </w:r>
      <w:r>
        <w:rPr>
          <w:sz w:val="16"/>
        </w:rPr>
        <w:t>Accreditation</w:t>
      </w:r>
      <w:r>
        <w:rPr>
          <w:spacing w:val="-7"/>
          <w:sz w:val="16"/>
        </w:rPr>
        <w:t xml:space="preserve"> </w:t>
      </w:r>
      <w:r>
        <w:rPr>
          <w:sz w:val="16"/>
        </w:rPr>
        <w:t>Council</w:t>
      </w:r>
      <w:r>
        <w:rPr>
          <w:spacing w:val="-24"/>
          <w:sz w:val="16"/>
        </w:rPr>
        <w:t xml:space="preserve"> </w:t>
      </w:r>
      <w:r>
        <w:rPr>
          <w:sz w:val="16"/>
        </w:rPr>
        <w:t>for</w:t>
      </w:r>
      <w:r>
        <w:rPr>
          <w:spacing w:val="-27"/>
          <w:sz w:val="16"/>
        </w:rPr>
        <w:t xml:space="preserve"> </w:t>
      </w:r>
      <w:r>
        <w:rPr>
          <w:sz w:val="16"/>
        </w:rPr>
        <w:t>Continuing</w:t>
      </w:r>
      <w:r>
        <w:rPr>
          <w:spacing w:val="-24"/>
          <w:sz w:val="16"/>
        </w:rPr>
        <w:t xml:space="preserve"> </w:t>
      </w:r>
      <w:r>
        <w:rPr>
          <w:sz w:val="16"/>
        </w:rPr>
        <w:t>Medical</w:t>
      </w:r>
      <w:r>
        <w:rPr>
          <w:spacing w:val="-5"/>
          <w:sz w:val="16"/>
        </w:rPr>
        <w:t xml:space="preserve"> </w:t>
      </w:r>
      <w:r>
        <w:rPr>
          <w:sz w:val="16"/>
        </w:rPr>
        <w:t>Education All Rights</w:t>
      </w:r>
      <w:r>
        <w:rPr>
          <w:spacing w:val="-14"/>
          <w:sz w:val="16"/>
        </w:rPr>
        <w:t xml:space="preserve"> </w:t>
      </w:r>
      <w:r>
        <w:rPr>
          <w:sz w:val="16"/>
        </w:rPr>
        <w:t>Reserved</w:t>
      </w:r>
    </w:p>
    <w:p w14:paraId="6B4A51F3" w14:textId="77777777" w:rsidR="009D6887" w:rsidRDefault="001C744B">
      <w:pPr>
        <w:spacing w:before="2"/>
        <w:ind w:left="146"/>
        <w:rPr>
          <w:sz w:val="16"/>
        </w:rPr>
      </w:pPr>
      <w:r>
        <w:rPr>
          <w:sz w:val="16"/>
        </w:rPr>
        <w:t xml:space="preserve">401 N. Michigan Ave., Suite 1850 | Chicago, IL 60611 | Phone: (312) 527-9200 | </w:t>
      </w:r>
      <w:hyperlink r:id="rId12">
        <w:r>
          <w:rPr>
            <w:sz w:val="16"/>
          </w:rPr>
          <w:t>www.accme.org</w:t>
        </w:r>
      </w:hyperlink>
    </w:p>
    <w:p w14:paraId="1D36CF51" w14:textId="77777777" w:rsidR="009D6887" w:rsidRDefault="009D6887">
      <w:pPr>
        <w:rPr>
          <w:sz w:val="16"/>
        </w:rPr>
        <w:sectPr w:rsidR="009D6887">
          <w:type w:val="continuous"/>
          <w:pgSz w:w="12240" w:h="15840"/>
          <w:pgMar w:top="1500" w:right="560" w:bottom="280" w:left="580" w:header="720" w:footer="720" w:gutter="0"/>
          <w:cols w:space="720"/>
        </w:sectPr>
      </w:pPr>
    </w:p>
    <w:p w14:paraId="5ABC099A" w14:textId="77777777" w:rsidR="009D6887" w:rsidRDefault="001C744B">
      <w:pPr>
        <w:pStyle w:val="BodyText"/>
        <w:ind w:left="3134"/>
        <w:rPr>
          <w:sz w:val="20"/>
        </w:rPr>
      </w:pPr>
      <w:r>
        <w:rPr>
          <w:noProof/>
          <w:sz w:val="20"/>
        </w:rPr>
        <w:lastRenderedPageBreak/>
        <w:drawing>
          <wp:inline distT="0" distB="0" distL="0" distR="0" wp14:anchorId="51241598" wp14:editId="705D389D">
            <wp:extent cx="3070686" cy="79247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3" cstate="print"/>
                    <a:stretch>
                      <a:fillRect/>
                    </a:stretch>
                  </pic:blipFill>
                  <pic:spPr>
                    <a:xfrm>
                      <a:off x="0" y="0"/>
                      <a:ext cx="3070686" cy="792479"/>
                    </a:xfrm>
                    <a:prstGeom prst="rect">
                      <a:avLst/>
                    </a:prstGeom>
                  </pic:spPr>
                </pic:pic>
              </a:graphicData>
            </a:graphic>
          </wp:inline>
        </w:drawing>
      </w:r>
    </w:p>
    <w:p w14:paraId="7AC9351B" w14:textId="77777777" w:rsidR="009D6887" w:rsidRDefault="009D6887">
      <w:pPr>
        <w:pStyle w:val="BodyText"/>
        <w:rPr>
          <w:sz w:val="25"/>
        </w:rPr>
      </w:pPr>
    </w:p>
    <w:p w14:paraId="140736AF" w14:textId="77777777" w:rsidR="009D6887" w:rsidRDefault="001C744B">
      <w:pPr>
        <w:pStyle w:val="Heading2"/>
        <w:tabs>
          <w:tab w:val="left" w:pos="3711"/>
          <w:tab w:val="left" w:pos="10972"/>
        </w:tabs>
      </w:pPr>
      <w:bookmarkStart w:id="0" w:name="Accreditation_Criteria"/>
      <w:bookmarkStart w:id="1" w:name="_bookmark0"/>
      <w:bookmarkEnd w:id="0"/>
      <w:bookmarkEnd w:id="1"/>
      <w:r>
        <w:rPr>
          <w:color w:val="FFFFFF"/>
          <w:shd w:val="clear" w:color="auto" w:fill="0082C9"/>
        </w:rPr>
        <w:t xml:space="preserve"> </w:t>
      </w:r>
      <w:r>
        <w:rPr>
          <w:color w:val="FFFFFF"/>
          <w:shd w:val="clear" w:color="auto" w:fill="0082C9"/>
        </w:rPr>
        <w:tab/>
        <w:t>Accreditation</w:t>
      </w:r>
      <w:r>
        <w:rPr>
          <w:color w:val="FFFFFF"/>
          <w:spacing w:val="-58"/>
          <w:shd w:val="clear" w:color="auto" w:fill="0082C9"/>
        </w:rPr>
        <w:t xml:space="preserve"> </w:t>
      </w:r>
      <w:r>
        <w:rPr>
          <w:color w:val="FFFFFF"/>
          <w:shd w:val="clear" w:color="auto" w:fill="0082C9"/>
        </w:rPr>
        <w:t>Criteria</w:t>
      </w:r>
      <w:r>
        <w:rPr>
          <w:color w:val="FFFFFF"/>
          <w:shd w:val="clear" w:color="auto" w:fill="0082C9"/>
        </w:rPr>
        <w:tab/>
      </w:r>
    </w:p>
    <w:p w14:paraId="73C9A45F" w14:textId="77777777" w:rsidR="009D6887" w:rsidRDefault="001C744B">
      <w:pPr>
        <w:pStyle w:val="BodyText"/>
        <w:spacing w:before="187"/>
        <w:ind w:left="139" w:right="743"/>
      </w:pPr>
      <w:r>
        <w:t>Initial applicants seeking to achieve Provisional Accreditation, a two-year term, must comply with all Core Accreditation Criteria.</w:t>
      </w:r>
    </w:p>
    <w:p w14:paraId="19B3D7AF" w14:textId="77777777" w:rsidR="009D6887" w:rsidRDefault="001C744B">
      <w:pPr>
        <w:pStyle w:val="BodyText"/>
        <w:spacing w:before="124"/>
        <w:ind w:left="138" w:right="340"/>
      </w:pPr>
      <w:r>
        <w:t xml:space="preserve">Providers seeking Accreditation, a </w:t>
      </w:r>
      <w:proofErr w:type="gramStart"/>
      <w:r>
        <w:t>four year</w:t>
      </w:r>
      <w:proofErr w:type="gramEnd"/>
      <w:r>
        <w:t>-year term, must comply with all the Core Accreditation Criteria. Accredited providers also have the option to seek Accreditation with Commendation, a six-year term. See the explanation below.</w:t>
      </w:r>
    </w:p>
    <w:p w14:paraId="23662221" w14:textId="77777777" w:rsidR="009D6887" w:rsidRDefault="001C744B">
      <w:pPr>
        <w:pStyle w:val="BodyText"/>
        <w:spacing w:before="115" w:line="237" w:lineRule="auto"/>
        <w:ind w:left="138" w:right="1122"/>
      </w:pPr>
      <w:r>
        <w:t>All providers must comply with the applicable Standards for Integrity and Independence in Accredited Continuing Education and applicable policies.</w:t>
      </w:r>
    </w:p>
    <w:p w14:paraId="2037FF64" w14:textId="77777777" w:rsidR="009D6887" w:rsidRDefault="009D6887">
      <w:pPr>
        <w:pStyle w:val="BodyText"/>
        <w:rPr>
          <w:sz w:val="20"/>
        </w:rPr>
      </w:pPr>
    </w:p>
    <w:p w14:paraId="1F4D6A09" w14:textId="77777777" w:rsidR="009D6887" w:rsidRDefault="009D6887">
      <w:pPr>
        <w:pStyle w:val="BodyText"/>
        <w:rPr>
          <w:sz w:val="26"/>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9120"/>
      </w:tblGrid>
      <w:tr w:rsidR="009D6887" w14:paraId="56A2E0B8" w14:textId="77777777">
        <w:trPr>
          <w:trHeight w:val="513"/>
        </w:trPr>
        <w:tc>
          <w:tcPr>
            <w:tcW w:w="10800" w:type="dxa"/>
            <w:gridSpan w:val="2"/>
            <w:shd w:val="clear" w:color="auto" w:fill="DEEAF6"/>
          </w:tcPr>
          <w:p w14:paraId="77E9926A" w14:textId="0991247F" w:rsidR="009D6887" w:rsidRDefault="001C744B">
            <w:pPr>
              <w:pStyle w:val="TableParagraph"/>
              <w:spacing w:before="120"/>
              <w:ind w:left="3871" w:right="3823"/>
              <w:jc w:val="center"/>
              <w:rPr>
                <w:b/>
                <w:sz w:val="24"/>
              </w:rPr>
            </w:pPr>
            <w:r>
              <w:rPr>
                <w:b/>
                <w:sz w:val="24"/>
              </w:rPr>
              <w:t>Core Accreditation Criteria</w:t>
            </w:r>
          </w:p>
        </w:tc>
      </w:tr>
      <w:tr w:rsidR="009D6887" w14:paraId="624D7723" w14:textId="77777777">
        <w:trPr>
          <w:trHeight w:val="511"/>
        </w:trPr>
        <w:tc>
          <w:tcPr>
            <w:tcW w:w="10800" w:type="dxa"/>
            <w:gridSpan w:val="2"/>
            <w:shd w:val="clear" w:color="auto" w:fill="DEEAF6"/>
          </w:tcPr>
          <w:p w14:paraId="4193E88E" w14:textId="77777777" w:rsidR="009D6887" w:rsidRDefault="001C744B">
            <w:pPr>
              <w:pStyle w:val="TableParagraph"/>
              <w:spacing w:before="122"/>
              <w:ind w:left="130"/>
              <w:rPr>
                <w:b/>
                <w:sz w:val="24"/>
              </w:rPr>
            </w:pPr>
            <w:r>
              <w:rPr>
                <w:b/>
                <w:sz w:val="24"/>
              </w:rPr>
              <w:t>CME Mission and Program Improvement</w:t>
            </w:r>
          </w:p>
        </w:tc>
      </w:tr>
      <w:tr w:rsidR="009D6887" w14:paraId="1871C7D7" w14:textId="77777777">
        <w:trPr>
          <w:trHeight w:val="806"/>
        </w:trPr>
        <w:tc>
          <w:tcPr>
            <w:tcW w:w="1680" w:type="dxa"/>
          </w:tcPr>
          <w:p w14:paraId="50E0549A" w14:textId="77777777" w:rsidR="009D6887" w:rsidRDefault="001C744B">
            <w:pPr>
              <w:pStyle w:val="TableParagraph"/>
              <w:spacing w:before="54"/>
              <w:ind w:left="130"/>
              <w:rPr>
                <w:sz w:val="20"/>
              </w:rPr>
            </w:pPr>
            <w:r>
              <w:rPr>
                <w:sz w:val="20"/>
              </w:rPr>
              <w:t>Mission</w:t>
            </w:r>
          </w:p>
        </w:tc>
        <w:tc>
          <w:tcPr>
            <w:tcW w:w="9120" w:type="dxa"/>
          </w:tcPr>
          <w:p w14:paraId="491A7E72" w14:textId="77777777" w:rsidR="009D6887" w:rsidRDefault="001C744B">
            <w:pPr>
              <w:pStyle w:val="TableParagraph"/>
              <w:spacing w:before="59"/>
              <w:ind w:left="130" w:right="469"/>
              <w:jc w:val="both"/>
              <w:rPr>
                <w:sz w:val="20"/>
              </w:rPr>
            </w:pPr>
            <w:r>
              <w:rPr>
                <w:sz w:val="20"/>
              </w:rPr>
              <w:t>The provider has a CME mission statement that includes expected results articulated in terms of changes in competence, performance, or patient outcomes that will be the result of the program. (formerly Criterion 1)</w:t>
            </w:r>
          </w:p>
        </w:tc>
      </w:tr>
      <w:tr w:rsidR="009D6887" w14:paraId="48814028" w14:textId="77777777">
        <w:trPr>
          <w:trHeight w:val="810"/>
        </w:trPr>
        <w:tc>
          <w:tcPr>
            <w:tcW w:w="1680" w:type="dxa"/>
          </w:tcPr>
          <w:p w14:paraId="600C3036" w14:textId="77777777" w:rsidR="009D6887" w:rsidRDefault="001C744B">
            <w:pPr>
              <w:pStyle w:val="TableParagraph"/>
              <w:spacing w:before="63"/>
              <w:ind w:left="130" w:right="753"/>
              <w:rPr>
                <w:sz w:val="20"/>
              </w:rPr>
            </w:pPr>
            <w:r>
              <w:rPr>
                <w:sz w:val="20"/>
              </w:rPr>
              <w:t>Program Analysis</w:t>
            </w:r>
          </w:p>
        </w:tc>
        <w:tc>
          <w:tcPr>
            <w:tcW w:w="9120" w:type="dxa"/>
          </w:tcPr>
          <w:p w14:paraId="4EA26ECB" w14:textId="77777777" w:rsidR="009D6887" w:rsidRDefault="001C744B">
            <w:pPr>
              <w:pStyle w:val="TableParagraph"/>
              <w:spacing w:before="63"/>
              <w:ind w:left="131" w:right="276"/>
              <w:rPr>
                <w:sz w:val="20"/>
              </w:rPr>
            </w:pPr>
            <w:r>
              <w:rPr>
                <w:sz w:val="20"/>
              </w:rPr>
              <w:t>The provider gathers data or information and conducts a program-based analysis on the degree to which the CME mission of the provider has been met through the conduct of CME activities/educational interventions. (formerly Criterion 12)</w:t>
            </w:r>
          </w:p>
        </w:tc>
      </w:tr>
      <w:tr w:rsidR="009D6887" w14:paraId="2511B1E7" w14:textId="77777777">
        <w:trPr>
          <w:trHeight w:val="808"/>
        </w:trPr>
        <w:tc>
          <w:tcPr>
            <w:tcW w:w="1680" w:type="dxa"/>
          </w:tcPr>
          <w:p w14:paraId="21871347" w14:textId="77777777" w:rsidR="009D6887" w:rsidRDefault="001C744B">
            <w:pPr>
              <w:pStyle w:val="TableParagraph"/>
              <w:spacing w:before="59"/>
              <w:ind w:left="130" w:right="316"/>
              <w:rPr>
                <w:sz w:val="20"/>
              </w:rPr>
            </w:pPr>
            <w:r>
              <w:rPr>
                <w:sz w:val="20"/>
              </w:rPr>
              <w:t xml:space="preserve">Program </w:t>
            </w:r>
            <w:r>
              <w:rPr>
                <w:w w:val="95"/>
                <w:sz w:val="20"/>
              </w:rPr>
              <w:t>Improvements</w:t>
            </w:r>
          </w:p>
        </w:tc>
        <w:tc>
          <w:tcPr>
            <w:tcW w:w="9120" w:type="dxa"/>
          </w:tcPr>
          <w:p w14:paraId="55FB4EFA" w14:textId="77777777" w:rsidR="009D6887" w:rsidRDefault="001C744B">
            <w:pPr>
              <w:pStyle w:val="TableParagraph"/>
              <w:spacing w:before="57"/>
              <w:ind w:left="131" w:right="125"/>
              <w:jc w:val="both"/>
              <w:rPr>
                <w:sz w:val="20"/>
              </w:rPr>
            </w:pPr>
            <w:r>
              <w:rPr>
                <w:sz w:val="20"/>
              </w:rPr>
              <w:t>The provider identifies, plans and implements the needed or desired changes in the overall program (</w:t>
            </w:r>
            <w:proofErr w:type="spellStart"/>
            <w:r>
              <w:rPr>
                <w:sz w:val="20"/>
              </w:rPr>
              <w:t>eg</w:t>
            </w:r>
            <w:proofErr w:type="spellEnd"/>
            <w:r>
              <w:rPr>
                <w:sz w:val="20"/>
              </w:rPr>
              <w:t>, planners, teachers, infrastructure, methods, resources, facilities, interventions) that are required to improve on ability to meet the CME mission. (formerly Criterion 13)</w:t>
            </w:r>
          </w:p>
        </w:tc>
      </w:tr>
    </w:tbl>
    <w:p w14:paraId="32E29FAB" w14:textId="77777777" w:rsidR="009D6887" w:rsidRDefault="009D6887">
      <w:pPr>
        <w:pStyle w:val="BodyText"/>
        <w:spacing w:before="9"/>
        <w:rPr>
          <w:sz w:val="23"/>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9089"/>
      </w:tblGrid>
      <w:tr w:rsidR="009D6887" w14:paraId="11BB8352" w14:textId="77777777">
        <w:trPr>
          <w:trHeight w:val="512"/>
        </w:trPr>
        <w:tc>
          <w:tcPr>
            <w:tcW w:w="10800" w:type="dxa"/>
            <w:gridSpan w:val="2"/>
            <w:shd w:val="clear" w:color="auto" w:fill="DEEAF6"/>
          </w:tcPr>
          <w:p w14:paraId="3B14382A" w14:textId="77777777" w:rsidR="009D6887" w:rsidRDefault="001C744B">
            <w:pPr>
              <w:pStyle w:val="TableParagraph"/>
              <w:spacing w:before="122"/>
              <w:ind w:left="130"/>
              <w:rPr>
                <w:b/>
                <w:sz w:val="24"/>
              </w:rPr>
            </w:pPr>
            <w:r>
              <w:rPr>
                <w:b/>
                <w:sz w:val="24"/>
              </w:rPr>
              <w:t>Educational Planning and Evaluation</w:t>
            </w:r>
          </w:p>
        </w:tc>
      </w:tr>
      <w:tr w:rsidR="009D6887" w14:paraId="378052BC" w14:textId="77777777">
        <w:trPr>
          <w:trHeight w:val="808"/>
        </w:trPr>
        <w:tc>
          <w:tcPr>
            <w:tcW w:w="1711" w:type="dxa"/>
          </w:tcPr>
          <w:p w14:paraId="61A98F05" w14:textId="77777777" w:rsidR="009D6887" w:rsidRDefault="001C744B">
            <w:pPr>
              <w:pStyle w:val="TableParagraph"/>
              <w:spacing w:before="63"/>
              <w:ind w:left="130" w:right="505"/>
              <w:rPr>
                <w:sz w:val="20"/>
              </w:rPr>
            </w:pPr>
            <w:r>
              <w:rPr>
                <w:sz w:val="20"/>
              </w:rPr>
              <w:t>Educational Needs</w:t>
            </w:r>
          </w:p>
        </w:tc>
        <w:tc>
          <w:tcPr>
            <w:tcW w:w="9089" w:type="dxa"/>
          </w:tcPr>
          <w:p w14:paraId="40E08F6E" w14:textId="77777777" w:rsidR="009D6887" w:rsidRDefault="001C744B">
            <w:pPr>
              <w:pStyle w:val="TableParagraph"/>
              <w:spacing w:before="63"/>
              <w:ind w:left="128" w:right="370"/>
              <w:rPr>
                <w:sz w:val="20"/>
              </w:rPr>
            </w:pPr>
            <w:r>
              <w:rPr>
                <w:sz w:val="20"/>
              </w:rPr>
              <w:t xml:space="preserve">The provider incorporates into CME activities the educational needs (knowledge, competence, or performance) that </w:t>
            </w:r>
            <w:proofErr w:type="gramStart"/>
            <w:r>
              <w:rPr>
                <w:sz w:val="20"/>
              </w:rPr>
              <w:t>underlie</w:t>
            </w:r>
            <w:proofErr w:type="gramEnd"/>
            <w:r>
              <w:rPr>
                <w:sz w:val="20"/>
              </w:rPr>
              <w:t xml:space="preserve"> the professional practice gaps of their own learners.</w:t>
            </w:r>
          </w:p>
          <w:p w14:paraId="01EB35EC" w14:textId="77777777" w:rsidR="009D6887" w:rsidRDefault="001C744B">
            <w:pPr>
              <w:pStyle w:val="TableParagraph"/>
              <w:spacing w:line="219" w:lineRule="exact"/>
              <w:ind w:left="128"/>
              <w:rPr>
                <w:sz w:val="20"/>
              </w:rPr>
            </w:pPr>
            <w:r>
              <w:rPr>
                <w:sz w:val="20"/>
              </w:rPr>
              <w:t>(formerly Criterion 2)</w:t>
            </w:r>
          </w:p>
        </w:tc>
      </w:tr>
      <w:tr w:rsidR="009D6887" w14:paraId="10F3B060" w14:textId="77777777">
        <w:trPr>
          <w:trHeight w:val="808"/>
        </w:trPr>
        <w:tc>
          <w:tcPr>
            <w:tcW w:w="1711" w:type="dxa"/>
          </w:tcPr>
          <w:p w14:paraId="50F2D263" w14:textId="77777777" w:rsidR="009D6887" w:rsidRDefault="001C744B">
            <w:pPr>
              <w:pStyle w:val="TableParagraph"/>
              <w:spacing w:before="57"/>
              <w:ind w:left="130" w:right="483"/>
              <w:rPr>
                <w:sz w:val="20"/>
              </w:rPr>
            </w:pPr>
            <w:r>
              <w:rPr>
                <w:sz w:val="20"/>
              </w:rPr>
              <w:t>Designed to Change</w:t>
            </w:r>
          </w:p>
        </w:tc>
        <w:tc>
          <w:tcPr>
            <w:tcW w:w="9089" w:type="dxa"/>
          </w:tcPr>
          <w:p w14:paraId="0E7DF383" w14:textId="77777777" w:rsidR="009D6887" w:rsidRDefault="001C744B">
            <w:pPr>
              <w:pStyle w:val="TableParagraph"/>
              <w:spacing w:before="57"/>
              <w:ind w:left="128" w:right="516"/>
              <w:rPr>
                <w:sz w:val="20"/>
              </w:rPr>
            </w:pPr>
            <w:r>
              <w:rPr>
                <w:sz w:val="20"/>
              </w:rPr>
              <w:t>The provider generates activities/educational interventions that are designed to change competence, performance, or patient outcomes as described in its mission statement. (formerly Criterion 3)</w:t>
            </w:r>
          </w:p>
        </w:tc>
      </w:tr>
      <w:tr w:rsidR="009D6887" w14:paraId="68A876E1" w14:textId="77777777">
        <w:trPr>
          <w:trHeight w:val="579"/>
        </w:trPr>
        <w:tc>
          <w:tcPr>
            <w:tcW w:w="1711" w:type="dxa"/>
          </w:tcPr>
          <w:p w14:paraId="6FC206CC" w14:textId="77777777" w:rsidR="009D6887" w:rsidRDefault="001C744B">
            <w:pPr>
              <w:pStyle w:val="TableParagraph"/>
              <w:spacing w:before="62"/>
              <w:ind w:left="130" w:right="568"/>
              <w:rPr>
                <w:sz w:val="20"/>
              </w:rPr>
            </w:pPr>
            <w:r>
              <w:rPr>
                <w:w w:val="95"/>
                <w:sz w:val="20"/>
              </w:rPr>
              <w:t xml:space="preserve">Appropriate </w:t>
            </w:r>
            <w:r>
              <w:rPr>
                <w:sz w:val="20"/>
              </w:rPr>
              <w:t>Formats</w:t>
            </w:r>
          </w:p>
        </w:tc>
        <w:tc>
          <w:tcPr>
            <w:tcW w:w="9089" w:type="dxa"/>
          </w:tcPr>
          <w:p w14:paraId="018BBB98" w14:textId="77777777" w:rsidR="009D6887" w:rsidRDefault="001C744B">
            <w:pPr>
              <w:pStyle w:val="TableParagraph"/>
              <w:spacing w:before="59"/>
              <w:ind w:left="128" w:right="482"/>
              <w:rPr>
                <w:sz w:val="20"/>
              </w:rPr>
            </w:pPr>
            <w:r>
              <w:rPr>
                <w:sz w:val="20"/>
              </w:rPr>
              <w:t>The provider chooses educational formats for activities/interventions that are appropriate for the setting, objectives, and desired results of the activity. (formerly Criterion 5)</w:t>
            </w:r>
          </w:p>
        </w:tc>
      </w:tr>
      <w:tr w:rsidR="009D6887" w14:paraId="2FEF4BFA" w14:textId="77777777">
        <w:trPr>
          <w:trHeight w:val="575"/>
        </w:trPr>
        <w:tc>
          <w:tcPr>
            <w:tcW w:w="1711" w:type="dxa"/>
          </w:tcPr>
          <w:p w14:paraId="21E58C94" w14:textId="77777777" w:rsidR="009D6887" w:rsidRDefault="001C744B">
            <w:pPr>
              <w:pStyle w:val="TableParagraph"/>
              <w:spacing w:before="58"/>
              <w:ind w:left="130"/>
              <w:rPr>
                <w:sz w:val="20"/>
              </w:rPr>
            </w:pPr>
            <w:r>
              <w:rPr>
                <w:sz w:val="20"/>
              </w:rPr>
              <w:t>Competencies</w:t>
            </w:r>
          </w:p>
        </w:tc>
        <w:tc>
          <w:tcPr>
            <w:tcW w:w="9089" w:type="dxa"/>
          </w:tcPr>
          <w:p w14:paraId="7E4ECBD9" w14:textId="77777777" w:rsidR="009D6887" w:rsidRDefault="001C744B">
            <w:pPr>
              <w:pStyle w:val="TableParagraph"/>
              <w:spacing w:before="58"/>
              <w:ind w:left="128" w:right="637"/>
              <w:rPr>
                <w:sz w:val="20"/>
              </w:rPr>
            </w:pPr>
            <w:r>
              <w:rPr>
                <w:sz w:val="20"/>
              </w:rPr>
              <w:t>The provider develops activities/educational interventions in the context of desirable physician attributes (competencies). (formerly Criterion 6)</w:t>
            </w:r>
          </w:p>
        </w:tc>
      </w:tr>
      <w:tr w:rsidR="009D6887" w14:paraId="268FF65D" w14:textId="77777777">
        <w:trPr>
          <w:trHeight w:val="808"/>
        </w:trPr>
        <w:tc>
          <w:tcPr>
            <w:tcW w:w="1711" w:type="dxa"/>
          </w:tcPr>
          <w:p w14:paraId="0A429150" w14:textId="77777777" w:rsidR="009D6887" w:rsidRDefault="001C744B">
            <w:pPr>
              <w:pStyle w:val="TableParagraph"/>
              <w:spacing w:before="64" w:line="276" w:lineRule="auto"/>
              <w:ind w:left="130" w:right="780"/>
              <w:rPr>
                <w:sz w:val="20"/>
              </w:rPr>
            </w:pPr>
            <w:r>
              <w:rPr>
                <w:w w:val="95"/>
                <w:sz w:val="20"/>
              </w:rPr>
              <w:t xml:space="preserve">Analyzes </w:t>
            </w:r>
            <w:r>
              <w:rPr>
                <w:sz w:val="20"/>
              </w:rPr>
              <w:t>Change</w:t>
            </w:r>
          </w:p>
        </w:tc>
        <w:tc>
          <w:tcPr>
            <w:tcW w:w="9089" w:type="dxa"/>
          </w:tcPr>
          <w:p w14:paraId="36CD5539" w14:textId="77777777" w:rsidR="009D6887" w:rsidRDefault="001C744B">
            <w:pPr>
              <w:pStyle w:val="TableParagraph"/>
              <w:spacing w:before="59"/>
              <w:ind w:left="128" w:right="782"/>
              <w:rPr>
                <w:sz w:val="20"/>
              </w:rPr>
            </w:pPr>
            <w:r>
              <w:rPr>
                <w:sz w:val="20"/>
              </w:rPr>
              <w:t xml:space="preserve">The provider analyzes changes in learners (competence, performance, or patient outcomes) achieved </w:t>
            </w:r>
            <w:proofErr w:type="gramStart"/>
            <w:r>
              <w:rPr>
                <w:sz w:val="20"/>
              </w:rPr>
              <w:t>as a result of</w:t>
            </w:r>
            <w:proofErr w:type="gramEnd"/>
            <w:r>
              <w:rPr>
                <w:sz w:val="20"/>
              </w:rPr>
              <w:t xml:space="preserve"> the overall program's activities/educational interventions.</w:t>
            </w:r>
          </w:p>
          <w:p w14:paraId="7E4B3728" w14:textId="77777777" w:rsidR="009D6887" w:rsidRDefault="001C744B">
            <w:pPr>
              <w:pStyle w:val="TableParagraph"/>
              <w:spacing w:before="1"/>
              <w:ind w:left="128"/>
              <w:rPr>
                <w:sz w:val="20"/>
              </w:rPr>
            </w:pPr>
            <w:r>
              <w:rPr>
                <w:sz w:val="20"/>
              </w:rPr>
              <w:t>(formerly Criterion 11)</w:t>
            </w:r>
          </w:p>
        </w:tc>
      </w:tr>
    </w:tbl>
    <w:p w14:paraId="7BEB18EF" w14:textId="77777777" w:rsidR="009D6887" w:rsidRDefault="009D6887">
      <w:pPr>
        <w:rPr>
          <w:sz w:val="20"/>
        </w:rPr>
        <w:sectPr w:rsidR="009D6887">
          <w:footerReference w:type="default" r:id="rId14"/>
          <w:pgSz w:w="12240" w:h="15840"/>
          <w:pgMar w:top="660" w:right="560" w:bottom="880" w:left="580" w:header="0" w:footer="688" w:gutter="0"/>
          <w:pgNumType w:start="2"/>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7836"/>
      </w:tblGrid>
      <w:tr w:rsidR="009D6887" w14:paraId="75A8F7C8" w14:textId="77777777" w:rsidTr="00FC5798">
        <w:trPr>
          <w:trHeight w:val="2241"/>
        </w:trPr>
        <w:tc>
          <w:tcPr>
            <w:tcW w:w="10800" w:type="dxa"/>
            <w:gridSpan w:val="2"/>
            <w:shd w:val="clear" w:color="auto" w:fill="DEEAF6"/>
          </w:tcPr>
          <w:p w14:paraId="05289026" w14:textId="77777777" w:rsidR="009D6887" w:rsidRDefault="001C744B">
            <w:pPr>
              <w:pStyle w:val="TableParagraph"/>
              <w:spacing w:before="120"/>
              <w:ind w:left="130"/>
              <w:rPr>
                <w:b/>
                <w:sz w:val="24"/>
              </w:rPr>
            </w:pPr>
            <w:bookmarkStart w:id="2" w:name="_bookmark1"/>
            <w:bookmarkEnd w:id="2"/>
            <w:r>
              <w:rPr>
                <w:b/>
                <w:sz w:val="24"/>
              </w:rPr>
              <w:lastRenderedPageBreak/>
              <w:t>Menu of Criteria for Accreditation with Commendation (optional)</w:t>
            </w:r>
          </w:p>
          <w:p w14:paraId="002EB715" w14:textId="77777777" w:rsidR="009D6887" w:rsidRDefault="001C744B">
            <w:pPr>
              <w:pStyle w:val="TableParagraph"/>
              <w:spacing w:before="122"/>
              <w:ind w:left="130" w:right="257"/>
              <w:rPr>
                <w:sz w:val="20"/>
              </w:rPr>
            </w:pPr>
            <w:r>
              <w:rPr>
                <w:sz w:val="20"/>
              </w:rPr>
              <w:t xml:space="preserve">To be eligible for Accreditation with Commendation, CME providers must demonstrate compliance with </w:t>
            </w:r>
            <w:proofErr w:type="gramStart"/>
            <w:r>
              <w:rPr>
                <w:sz w:val="20"/>
              </w:rPr>
              <w:t>all of</w:t>
            </w:r>
            <w:proofErr w:type="gramEnd"/>
            <w:r>
              <w:rPr>
                <w:sz w:val="20"/>
              </w:rPr>
              <w:t xml:space="preserve"> the Core Accreditation Criteria, in addition to eight criteria from the commendation menu. Choosing from the menu, providers need to demonstrate compliance with any seven criteria of their choice, from any category, plus one criterion from the “Achieves Outcomes” category, for a total of </w:t>
            </w:r>
            <w:r>
              <w:rPr>
                <w:b/>
                <w:sz w:val="20"/>
              </w:rPr>
              <w:t xml:space="preserve">eight </w:t>
            </w:r>
            <w:r>
              <w:rPr>
                <w:sz w:val="20"/>
              </w:rPr>
              <w:t>criteria.</w:t>
            </w:r>
          </w:p>
          <w:p w14:paraId="1B3259BA" w14:textId="77777777" w:rsidR="009D6887" w:rsidRDefault="001C744B">
            <w:pPr>
              <w:pStyle w:val="TableParagraph"/>
              <w:spacing w:before="123" w:line="237" w:lineRule="auto"/>
              <w:ind w:left="130" w:right="167"/>
              <w:rPr>
                <w:sz w:val="24"/>
              </w:rPr>
            </w:pPr>
            <w:r>
              <w:rPr>
                <w:sz w:val="20"/>
              </w:rPr>
              <w:t>All providers must demonstrate compliance with the applicable Standards for Integrity and Independence in Accredited Continuing Education and applicable policies</w:t>
            </w:r>
            <w:r>
              <w:rPr>
                <w:sz w:val="24"/>
              </w:rPr>
              <w:t>.</w:t>
            </w:r>
          </w:p>
        </w:tc>
      </w:tr>
      <w:tr w:rsidR="009D6887" w14:paraId="3FA25E81" w14:textId="77777777">
        <w:trPr>
          <w:trHeight w:val="470"/>
        </w:trPr>
        <w:tc>
          <w:tcPr>
            <w:tcW w:w="10800" w:type="dxa"/>
            <w:gridSpan w:val="2"/>
            <w:shd w:val="clear" w:color="auto" w:fill="E1EED9"/>
          </w:tcPr>
          <w:p w14:paraId="6E369942" w14:textId="77777777" w:rsidR="009D6887" w:rsidRDefault="001C744B">
            <w:pPr>
              <w:pStyle w:val="TableParagraph"/>
              <w:spacing w:before="122"/>
              <w:ind w:left="130"/>
              <w:rPr>
                <w:b/>
                <w:sz w:val="20"/>
              </w:rPr>
            </w:pPr>
            <w:r>
              <w:rPr>
                <w:b/>
                <w:sz w:val="20"/>
              </w:rPr>
              <w:t>Promotes Team-based Education</w:t>
            </w:r>
          </w:p>
        </w:tc>
      </w:tr>
      <w:tr w:rsidR="009D6887" w14:paraId="64166B34" w14:textId="77777777">
        <w:trPr>
          <w:trHeight w:val="579"/>
        </w:trPr>
        <w:tc>
          <w:tcPr>
            <w:tcW w:w="2964" w:type="dxa"/>
          </w:tcPr>
          <w:p w14:paraId="5310597F" w14:textId="77777777" w:rsidR="009D6887" w:rsidRDefault="001C744B">
            <w:pPr>
              <w:pStyle w:val="TableParagraph"/>
              <w:spacing w:before="62"/>
              <w:ind w:left="130"/>
              <w:rPr>
                <w:sz w:val="20"/>
              </w:rPr>
            </w:pPr>
            <w:r>
              <w:rPr>
                <w:sz w:val="20"/>
              </w:rPr>
              <w:t>Engages Teams</w:t>
            </w:r>
          </w:p>
        </w:tc>
        <w:tc>
          <w:tcPr>
            <w:tcW w:w="7836" w:type="dxa"/>
          </w:tcPr>
          <w:p w14:paraId="354646C9" w14:textId="77777777" w:rsidR="009D6887" w:rsidRDefault="001C744B">
            <w:pPr>
              <w:pStyle w:val="TableParagraph"/>
              <w:spacing w:before="62"/>
              <w:ind w:left="130" w:right="605"/>
              <w:rPr>
                <w:sz w:val="20"/>
              </w:rPr>
            </w:pPr>
            <w:r>
              <w:rPr>
                <w:sz w:val="20"/>
              </w:rPr>
              <w:t>Members of interprofessional teams are engaged in the planning and delivery of interprofessional continuing education (IPCE). (formerly Criterion 23)</w:t>
            </w:r>
          </w:p>
        </w:tc>
      </w:tr>
      <w:tr w:rsidR="009D6887" w14:paraId="219749A9" w14:textId="77777777">
        <w:trPr>
          <w:trHeight w:val="580"/>
        </w:trPr>
        <w:tc>
          <w:tcPr>
            <w:tcW w:w="2964" w:type="dxa"/>
          </w:tcPr>
          <w:p w14:paraId="4B1B9018" w14:textId="77777777" w:rsidR="009D6887" w:rsidRDefault="001C744B">
            <w:pPr>
              <w:pStyle w:val="TableParagraph"/>
              <w:spacing w:before="63"/>
              <w:ind w:left="130"/>
              <w:rPr>
                <w:sz w:val="20"/>
              </w:rPr>
            </w:pPr>
            <w:r>
              <w:rPr>
                <w:sz w:val="20"/>
              </w:rPr>
              <w:t>Engages Patients/Public</w:t>
            </w:r>
          </w:p>
        </w:tc>
        <w:tc>
          <w:tcPr>
            <w:tcW w:w="7836" w:type="dxa"/>
          </w:tcPr>
          <w:p w14:paraId="7B73B943" w14:textId="77777777" w:rsidR="009D6887" w:rsidRDefault="001C744B">
            <w:pPr>
              <w:pStyle w:val="TableParagraph"/>
              <w:spacing w:before="63"/>
              <w:ind w:left="132" w:right="602"/>
              <w:rPr>
                <w:sz w:val="20"/>
              </w:rPr>
            </w:pPr>
            <w:r>
              <w:rPr>
                <w:sz w:val="20"/>
              </w:rPr>
              <w:t>Patient/public representatives are engaged in the planning and delivery of CME. (formerly Criterion 24)</w:t>
            </w:r>
          </w:p>
        </w:tc>
      </w:tr>
      <w:tr w:rsidR="009D6887" w14:paraId="25223079" w14:textId="77777777">
        <w:trPr>
          <w:trHeight w:val="578"/>
        </w:trPr>
        <w:tc>
          <w:tcPr>
            <w:tcW w:w="2964" w:type="dxa"/>
          </w:tcPr>
          <w:p w14:paraId="43F197DC" w14:textId="77777777" w:rsidR="009D6887" w:rsidRDefault="001C744B">
            <w:pPr>
              <w:pStyle w:val="TableParagraph"/>
              <w:spacing w:before="57"/>
              <w:ind w:left="130"/>
              <w:rPr>
                <w:sz w:val="20"/>
              </w:rPr>
            </w:pPr>
            <w:r>
              <w:rPr>
                <w:sz w:val="20"/>
              </w:rPr>
              <w:t>Engages Students</w:t>
            </w:r>
          </w:p>
        </w:tc>
        <w:tc>
          <w:tcPr>
            <w:tcW w:w="7836" w:type="dxa"/>
          </w:tcPr>
          <w:p w14:paraId="265BA6FE" w14:textId="77777777" w:rsidR="009D6887" w:rsidRDefault="001C744B">
            <w:pPr>
              <w:pStyle w:val="TableParagraph"/>
              <w:spacing w:before="57"/>
              <w:ind w:left="133" w:right="201"/>
              <w:rPr>
                <w:sz w:val="20"/>
              </w:rPr>
            </w:pPr>
            <w:r>
              <w:rPr>
                <w:sz w:val="20"/>
              </w:rPr>
              <w:t>Students of the health professions are engaged in the planning and delivery of CME. (formerly Criterion 25)</w:t>
            </w:r>
          </w:p>
        </w:tc>
      </w:tr>
      <w:tr w:rsidR="009D6887" w14:paraId="3FB4D3CC" w14:textId="77777777">
        <w:trPr>
          <w:trHeight w:val="466"/>
        </w:trPr>
        <w:tc>
          <w:tcPr>
            <w:tcW w:w="10800" w:type="dxa"/>
            <w:gridSpan w:val="2"/>
            <w:shd w:val="clear" w:color="auto" w:fill="E1EED9"/>
          </w:tcPr>
          <w:p w14:paraId="2BAA4F66" w14:textId="77777777" w:rsidR="009D6887" w:rsidRDefault="001C744B">
            <w:pPr>
              <w:pStyle w:val="TableParagraph"/>
              <w:spacing w:before="122"/>
              <w:ind w:left="130"/>
              <w:rPr>
                <w:b/>
                <w:sz w:val="20"/>
              </w:rPr>
            </w:pPr>
            <w:r>
              <w:rPr>
                <w:b/>
                <w:sz w:val="20"/>
              </w:rPr>
              <w:t>Addresses Public Health Priorities</w:t>
            </w:r>
          </w:p>
        </w:tc>
      </w:tr>
      <w:tr w:rsidR="009D6887" w14:paraId="07368B66" w14:textId="77777777">
        <w:trPr>
          <w:trHeight w:val="580"/>
        </w:trPr>
        <w:tc>
          <w:tcPr>
            <w:tcW w:w="2964" w:type="dxa"/>
          </w:tcPr>
          <w:p w14:paraId="172E077D" w14:textId="77777777" w:rsidR="009D6887" w:rsidRDefault="001C744B">
            <w:pPr>
              <w:pStyle w:val="TableParagraph"/>
              <w:spacing w:before="58"/>
              <w:ind w:left="130"/>
              <w:rPr>
                <w:sz w:val="20"/>
              </w:rPr>
            </w:pPr>
            <w:r>
              <w:rPr>
                <w:sz w:val="20"/>
              </w:rPr>
              <w:t>Advances Data Use</w:t>
            </w:r>
          </w:p>
        </w:tc>
        <w:tc>
          <w:tcPr>
            <w:tcW w:w="7836" w:type="dxa"/>
          </w:tcPr>
          <w:p w14:paraId="5BE1F9BC" w14:textId="77777777" w:rsidR="009D6887" w:rsidRDefault="001C744B">
            <w:pPr>
              <w:pStyle w:val="TableParagraph"/>
              <w:spacing w:before="58"/>
              <w:ind w:left="132" w:right="1236"/>
              <w:rPr>
                <w:sz w:val="20"/>
              </w:rPr>
            </w:pPr>
            <w:r>
              <w:rPr>
                <w:sz w:val="20"/>
              </w:rPr>
              <w:t>The provider advances the use of health and practice data for healthcare improvement. (formerly Criterion 26)</w:t>
            </w:r>
          </w:p>
        </w:tc>
      </w:tr>
      <w:tr w:rsidR="009D6887" w14:paraId="77F9F748" w14:textId="77777777">
        <w:trPr>
          <w:trHeight w:val="575"/>
        </w:trPr>
        <w:tc>
          <w:tcPr>
            <w:tcW w:w="2964" w:type="dxa"/>
          </w:tcPr>
          <w:p w14:paraId="528E8352" w14:textId="77777777" w:rsidR="009D6887" w:rsidRDefault="001C744B">
            <w:pPr>
              <w:pStyle w:val="TableParagraph"/>
              <w:spacing w:before="57"/>
              <w:ind w:left="130"/>
              <w:rPr>
                <w:sz w:val="20"/>
              </w:rPr>
            </w:pPr>
            <w:r>
              <w:rPr>
                <w:sz w:val="20"/>
              </w:rPr>
              <w:t>Addresses Population Health</w:t>
            </w:r>
          </w:p>
        </w:tc>
        <w:tc>
          <w:tcPr>
            <w:tcW w:w="7836" w:type="dxa"/>
          </w:tcPr>
          <w:p w14:paraId="4050D4A1" w14:textId="77777777" w:rsidR="009D6887" w:rsidRDefault="001C744B">
            <w:pPr>
              <w:pStyle w:val="TableParagraph"/>
              <w:spacing w:before="57"/>
              <w:ind w:left="132" w:right="1014"/>
              <w:rPr>
                <w:sz w:val="20"/>
              </w:rPr>
            </w:pPr>
            <w:r>
              <w:rPr>
                <w:sz w:val="20"/>
              </w:rPr>
              <w:t>The provider addresses factors beyond clinical care that affect the health of populations. (formerly Criterion 27)</w:t>
            </w:r>
          </w:p>
        </w:tc>
      </w:tr>
      <w:tr w:rsidR="009D6887" w14:paraId="55F7602E" w14:textId="77777777">
        <w:trPr>
          <w:trHeight w:val="579"/>
        </w:trPr>
        <w:tc>
          <w:tcPr>
            <w:tcW w:w="2964" w:type="dxa"/>
          </w:tcPr>
          <w:p w14:paraId="4B907A58" w14:textId="77777777" w:rsidR="009D6887" w:rsidRDefault="001C744B">
            <w:pPr>
              <w:pStyle w:val="TableParagraph"/>
              <w:spacing w:before="62"/>
              <w:ind w:left="130"/>
              <w:rPr>
                <w:sz w:val="20"/>
              </w:rPr>
            </w:pPr>
            <w:r>
              <w:rPr>
                <w:sz w:val="20"/>
              </w:rPr>
              <w:t>Collaborates Effectively</w:t>
            </w:r>
          </w:p>
        </w:tc>
        <w:tc>
          <w:tcPr>
            <w:tcW w:w="7836" w:type="dxa"/>
          </w:tcPr>
          <w:p w14:paraId="00B25F1C" w14:textId="77777777" w:rsidR="009D6887" w:rsidRDefault="001C744B">
            <w:pPr>
              <w:pStyle w:val="TableParagraph"/>
              <w:spacing w:before="62"/>
              <w:ind w:left="132" w:right="803"/>
              <w:rPr>
                <w:sz w:val="20"/>
              </w:rPr>
            </w:pPr>
            <w:r>
              <w:rPr>
                <w:sz w:val="20"/>
              </w:rPr>
              <w:t>The provider collaborates with other organizations to more effectively address population health issues. (formerly Criterion 28)</w:t>
            </w:r>
          </w:p>
        </w:tc>
      </w:tr>
      <w:tr w:rsidR="009D6887" w14:paraId="221D9308" w14:textId="77777777">
        <w:trPr>
          <w:trHeight w:val="470"/>
        </w:trPr>
        <w:tc>
          <w:tcPr>
            <w:tcW w:w="10800" w:type="dxa"/>
            <w:gridSpan w:val="2"/>
            <w:shd w:val="clear" w:color="auto" w:fill="E1EED9"/>
          </w:tcPr>
          <w:p w14:paraId="0E31A898" w14:textId="77777777" w:rsidR="009D6887" w:rsidRDefault="001C744B">
            <w:pPr>
              <w:pStyle w:val="TableParagraph"/>
              <w:spacing w:before="123"/>
              <w:ind w:left="130"/>
              <w:rPr>
                <w:b/>
                <w:sz w:val="20"/>
              </w:rPr>
            </w:pPr>
            <w:r>
              <w:rPr>
                <w:b/>
                <w:sz w:val="20"/>
              </w:rPr>
              <w:t>Enhances Skills</w:t>
            </w:r>
          </w:p>
        </w:tc>
      </w:tr>
      <w:tr w:rsidR="009D6887" w14:paraId="6E8E2547" w14:textId="77777777">
        <w:trPr>
          <w:trHeight w:val="580"/>
        </w:trPr>
        <w:tc>
          <w:tcPr>
            <w:tcW w:w="2964" w:type="dxa"/>
          </w:tcPr>
          <w:p w14:paraId="639E5C24" w14:textId="77777777" w:rsidR="009D6887" w:rsidRDefault="001C744B">
            <w:pPr>
              <w:pStyle w:val="TableParagraph"/>
              <w:spacing w:before="63"/>
              <w:ind w:left="130" w:right="469"/>
              <w:rPr>
                <w:sz w:val="20"/>
              </w:rPr>
            </w:pPr>
            <w:r>
              <w:rPr>
                <w:sz w:val="20"/>
              </w:rPr>
              <w:t>Optimizes Communication Skills</w:t>
            </w:r>
          </w:p>
        </w:tc>
        <w:tc>
          <w:tcPr>
            <w:tcW w:w="7836" w:type="dxa"/>
          </w:tcPr>
          <w:p w14:paraId="4D41C0CC" w14:textId="77777777" w:rsidR="009D6887" w:rsidRDefault="001C744B">
            <w:pPr>
              <w:pStyle w:val="TableParagraph"/>
              <w:spacing w:before="63"/>
              <w:ind w:left="130" w:right="495"/>
              <w:rPr>
                <w:sz w:val="20"/>
              </w:rPr>
            </w:pPr>
            <w:r>
              <w:rPr>
                <w:sz w:val="20"/>
              </w:rPr>
              <w:t>The provider designs CME to optimize communication skills of learners. (formerly Criterion 29)</w:t>
            </w:r>
          </w:p>
        </w:tc>
      </w:tr>
      <w:tr w:rsidR="009D6887" w14:paraId="090DED2D" w14:textId="77777777">
        <w:trPr>
          <w:trHeight w:val="580"/>
        </w:trPr>
        <w:tc>
          <w:tcPr>
            <w:tcW w:w="2964" w:type="dxa"/>
          </w:tcPr>
          <w:p w14:paraId="5E390675" w14:textId="77777777" w:rsidR="009D6887" w:rsidRDefault="001C744B">
            <w:pPr>
              <w:pStyle w:val="TableParagraph"/>
              <w:spacing w:before="62"/>
              <w:ind w:left="130" w:right="403"/>
              <w:rPr>
                <w:sz w:val="20"/>
              </w:rPr>
            </w:pPr>
            <w:r>
              <w:rPr>
                <w:sz w:val="20"/>
              </w:rPr>
              <w:t>Optimizes Technical/Procedural Skills</w:t>
            </w:r>
          </w:p>
        </w:tc>
        <w:tc>
          <w:tcPr>
            <w:tcW w:w="7836" w:type="dxa"/>
          </w:tcPr>
          <w:p w14:paraId="4CB9A579" w14:textId="77777777" w:rsidR="009D6887" w:rsidRDefault="001C744B">
            <w:pPr>
              <w:pStyle w:val="TableParagraph"/>
              <w:spacing w:before="62"/>
              <w:ind w:left="130" w:right="505"/>
              <w:rPr>
                <w:sz w:val="20"/>
              </w:rPr>
            </w:pPr>
            <w:r>
              <w:rPr>
                <w:sz w:val="20"/>
              </w:rPr>
              <w:t>The provider designs CME to optimize technical and procedural skills of learners. (formerly Criterion 30)</w:t>
            </w:r>
          </w:p>
        </w:tc>
      </w:tr>
      <w:tr w:rsidR="009D6887" w14:paraId="3113CCC0" w14:textId="77777777">
        <w:trPr>
          <w:trHeight w:val="572"/>
        </w:trPr>
        <w:tc>
          <w:tcPr>
            <w:tcW w:w="2964" w:type="dxa"/>
          </w:tcPr>
          <w:p w14:paraId="76507F22" w14:textId="77777777" w:rsidR="009D6887" w:rsidRDefault="001C744B">
            <w:pPr>
              <w:pStyle w:val="TableParagraph"/>
              <w:spacing w:before="53"/>
              <w:ind w:left="130" w:right="836"/>
              <w:rPr>
                <w:sz w:val="20"/>
              </w:rPr>
            </w:pPr>
            <w:r>
              <w:rPr>
                <w:sz w:val="20"/>
              </w:rPr>
              <w:t>Creates Individualized Learning Plans</w:t>
            </w:r>
          </w:p>
        </w:tc>
        <w:tc>
          <w:tcPr>
            <w:tcW w:w="7836" w:type="dxa"/>
          </w:tcPr>
          <w:p w14:paraId="092A2681" w14:textId="77777777" w:rsidR="009D6887" w:rsidRDefault="001C744B">
            <w:pPr>
              <w:pStyle w:val="TableParagraph"/>
              <w:spacing w:before="53"/>
              <w:ind w:left="133"/>
              <w:rPr>
                <w:sz w:val="20"/>
              </w:rPr>
            </w:pPr>
            <w:r>
              <w:rPr>
                <w:sz w:val="20"/>
              </w:rPr>
              <w:t>The provider creates individualized learning plans for learners. (formerly Criterion 31)</w:t>
            </w:r>
          </w:p>
        </w:tc>
      </w:tr>
      <w:tr w:rsidR="009D6887" w14:paraId="62914958" w14:textId="77777777">
        <w:trPr>
          <w:trHeight w:val="577"/>
        </w:trPr>
        <w:tc>
          <w:tcPr>
            <w:tcW w:w="2964" w:type="dxa"/>
          </w:tcPr>
          <w:p w14:paraId="5FA2A9D4" w14:textId="77777777" w:rsidR="009D6887" w:rsidRDefault="001C744B">
            <w:pPr>
              <w:pStyle w:val="TableParagraph"/>
              <w:spacing w:before="58"/>
              <w:ind w:left="130"/>
              <w:rPr>
                <w:sz w:val="20"/>
              </w:rPr>
            </w:pPr>
            <w:r>
              <w:rPr>
                <w:sz w:val="20"/>
              </w:rPr>
              <w:t>Utilizes Support Strategies</w:t>
            </w:r>
          </w:p>
        </w:tc>
        <w:tc>
          <w:tcPr>
            <w:tcW w:w="7836" w:type="dxa"/>
          </w:tcPr>
          <w:p w14:paraId="7E5A202D" w14:textId="77777777" w:rsidR="009D6887" w:rsidRDefault="001C744B">
            <w:pPr>
              <w:pStyle w:val="TableParagraph"/>
              <w:spacing w:before="58"/>
              <w:ind w:left="130" w:right="105"/>
              <w:rPr>
                <w:sz w:val="20"/>
              </w:rPr>
            </w:pPr>
            <w:r>
              <w:rPr>
                <w:sz w:val="20"/>
              </w:rPr>
              <w:t>The provider utilizes support strategies to enhance changes as an adjunct to its CME. (formerly Criterion 32)</w:t>
            </w:r>
          </w:p>
        </w:tc>
      </w:tr>
      <w:tr w:rsidR="009D6887" w14:paraId="7121D385" w14:textId="77777777">
        <w:trPr>
          <w:trHeight w:val="468"/>
        </w:trPr>
        <w:tc>
          <w:tcPr>
            <w:tcW w:w="10800" w:type="dxa"/>
            <w:gridSpan w:val="2"/>
            <w:shd w:val="clear" w:color="auto" w:fill="E1EED9"/>
          </w:tcPr>
          <w:p w14:paraId="7AB79D7E" w14:textId="77777777" w:rsidR="009D6887" w:rsidRDefault="001C744B">
            <w:pPr>
              <w:pStyle w:val="TableParagraph"/>
              <w:spacing w:before="123"/>
              <w:ind w:left="130"/>
              <w:rPr>
                <w:b/>
                <w:sz w:val="20"/>
              </w:rPr>
            </w:pPr>
            <w:r>
              <w:rPr>
                <w:b/>
                <w:sz w:val="20"/>
              </w:rPr>
              <w:t>Demonstrates Educational Leadership</w:t>
            </w:r>
          </w:p>
        </w:tc>
      </w:tr>
      <w:tr w:rsidR="009D6887" w14:paraId="43B9C6AB" w14:textId="77777777">
        <w:trPr>
          <w:trHeight w:val="577"/>
        </w:trPr>
        <w:tc>
          <w:tcPr>
            <w:tcW w:w="2964" w:type="dxa"/>
          </w:tcPr>
          <w:p w14:paraId="39BC931F" w14:textId="77777777" w:rsidR="009D6887" w:rsidRDefault="001C744B">
            <w:pPr>
              <w:pStyle w:val="TableParagraph"/>
              <w:spacing w:before="58"/>
              <w:ind w:left="130" w:right="945"/>
              <w:rPr>
                <w:sz w:val="20"/>
              </w:rPr>
            </w:pPr>
            <w:r>
              <w:rPr>
                <w:sz w:val="20"/>
              </w:rPr>
              <w:t xml:space="preserve">Engages in </w:t>
            </w:r>
            <w:r>
              <w:rPr>
                <w:w w:val="95"/>
                <w:sz w:val="20"/>
              </w:rPr>
              <w:t>Research/Scholarship</w:t>
            </w:r>
          </w:p>
        </w:tc>
        <w:tc>
          <w:tcPr>
            <w:tcW w:w="7836" w:type="dxa"/>
          </w:tcPr>
          <w:p w14:paraId="1264E534" w14:textId="77777777" w:rsidR="009D6887" w:rsidRDefault="001C744B">
            <w:pPr>
              <w:pStyle w:val="TableParagraph"/>
              <w:spacing w:before="58"/>
              <w:ind w:left="130"/>
              <w:rPr>
                <w:sz w:val="20"/>
              </w:rPr>
            </w:pPr>
            <w:r>
              <w:rPr>
                <w:sz w:val="20"/>
              </w:rPr>
              <w:t>The provider engages in CME research and scholarship. (formerly Criterion 33)</w:t>
            </w:r>
          </w:p>
        </w:tc>
      </w:tr>
      <w:tr w:rsidR="009D6887" w14:paraId="2DFE877F" w14:textId="77777777">
        <w:trPr>
          <w:trHeight w:val="575"/>
        </w:trPr>
        <w:tc>
          <w:tcPr>
            <w:tcW w:w="2964" w:type="dxa"/>
          </w:tcPr>
          <w:p w14:paraId="4907729A" w14:textId="77777777" w:rsidR="009D6887" w:rsidRDefault="001C744B">
            <w:pPr>
              <w:pStyle w:val="TableParagraph"/>
              <w:spacing w:before="54"/>
              <w:ind w:left="130"/>
              <w:rPr>
                <w:sz w:val="20"/>
              </w:rPr>
            </w:pPr>
            <w:r>
              <w:rPr>
                <w:sz w:val="20"/>
              </w:rPr>
              <w:t>Supports CPD for CME Team</w:t>
            </w:r>
          </w:p>
        </w:tc>
        <w:tc>
          <w:tcPr>
            <w:tcW w:w="7836" w:type="dxa"/>
          </w:tcPr>
          <w:p w14:paraId="3DC447AD" w14:textId="77777777" w:rsidR="009D6887" w:rsidRDefault="001C744B">
            <w:pPr>
              <w:pStyle w:val="TableParagraph"/>
              <w:spacing w:before="54"/>
              <w:ind w:left="133" w:right="502"/>
              <w:rPr>
                <w:sz w:val="20"/>
              </w:rPr>
            </w:pPr>
            <w:r>
              <w:rPr>
                <w:sz w:val="20"/>
              </w:rPr>
              <w:t>The provider supports the continuous professional development of its CME team. (formerly Criterion 34)</w:t>
            </w:r>
          </w:p>
        </w:tc>
      </w:tr>
      <w:tr w:rsidR="009D6887" w14:paraId="317CF876" w14:textId="77777777">
        <w:trPr>
          <w:trHeight w:val="580"/>
        </w:trPr>
        <w:tc>
          <w:tcPr>
            <w:tcW w:w="2964" w:type="dxa"/>
          </w:tcPr>
          <w:p w14:paraId="18A0F033" w14:textId="77777777" w:rsidR="009D6887" w:rsidRDefault="001C744B">
            <w:pPr>
              <w:pStyle w:val="TableParagraph"/>
              <w:spacing w:before="62"/>
              <w:ind w:left="130" w:right="1082"/>
              <w:rPr>
                <w:sz w:val="20"/>
              </w:rPr>
            </w:pPr>
            <w:r>
              <w:rPr>
                <w:sz w:val="20"/>
              </w:rPr>
              <w:t xml:space="preserve">Demonstrates </w:t>
            </w:r>
            <w:r>
              <w:rPr>
                <w:w w:val="95"/>
                <w:sz w:val="20"/>
              </w:rPr>
              <w:t>Creativity/Innovation</w:t>
            </w:r>
          </w:p>
        </w:tc>
        <w:tc>
          <w:tcPr>
            <w:tcW w:w="7836" w:type="dxa"/>
          </w:tcPr>
          <w:p w14:paraId="712B9EEE" w14:textId="77777777" w:rsidR="009D6887" w:rsidRDefault="001C744B">
            <w:pPr>
              <w:pStyle w:val="TableParagraph"/>
              <w:spacing w:before="57"/>
              <w:ind w:left="131" w:right="704"/>
              <w:rPr>
                <w:sz w:val="20"/>
              </w:rPr>
            </w:pPr>
            <w:r>
              <w:rPr>
                <w:sz w:val="20"/>
              </w:rPr>
              <w:t>The provider demonstrates creativity and innovation in the evolution of its CME program. (formerly Criterion 35)</w:t>
            </w:r>
          </w:p>
        </w:tc>
      </w:tr>
      <w:tr w:rsidR="009D6887" w14:paraId="245289AB" w14:textId="77777777">
        <w:trPr>
          <w:trHeight w:val="469"/>
        </w:trPr>
        <w:tc>
          <w:tcPr>
            <w:tcW w:w="10800" w:type="dxa"/>
            <w:gridSpan w:val="2"/>
            <w:shd w:val="clear" w:color="auto" w:fill="E1EED9"/>
          </w:tcPr>
          <w:p w14:paraId="2254A534" w14:textId="77777777" w:rsidR="009D6887" w:rsidRDefault="001C744B">
            <w:pPr>
              <w:pStyle w:val="TableParagraph"/>
              <w:spacing w:before="122"/>
              <w:ind w:left="130"/>
              <w:rPr>
                <w:b/>
                <w:sz w:val="20"/>
              </w:rPr>
            </w:pPr>
            <w:r>
              <w:rPr>
                <w:b/>
                <w:sz w:val="20"/>
              </w:rPr>
              <w:t>Achieves Outcomes</w:t>
            </w:r>
          </w:p>
        </w:tc>
      </w:tr>
      <w:tr w:rsidR="009D6887" w14:paraId="2AE6CF9C" w14:textId="77777777">
        <w:trPr>
          <w:trHeight w:val="579"/>
        </w:trPr>
        <w:tc>
          <w:tcPr>
            <w:tcW w:w="2964" w:type="dxa"/>
          </w:tcPr>
          <w:p w14:paraId="0D782D6E" w14:textId="77777777" w:rsidR="009D6887" w:rsidRDefault="001C744B">
            <w:pPr>
              <w:pStyle w:val="TableParagraph"/>
              <w:spacing w:before="62"/>
              <w:ind w:left="130"/>
              <w:rPr>
                <w:sz w:val="20"/>
              </w:rPr>
            </w:pPr>
            <w:r>
              <w:rPr>
                <w:sz w:val="20"/>
              </w:rPr>
              <w:t>Improves Performance</w:t>
            </w:r>
          </w:p>
        </w:tc>
        <w:tc>
          <w:tcPr>
            <w:tcW w:w="7836" w:type="dxa"/>
          </w:tcPr>
          <w:p w14:paraId="5673934D" w14:textId="77777777" w:rsidR="009D6887" w:rsidRDefault="001C744B">
            <w:pPr>
              <w:pStyle w:val="TableParagraph"/>
              <w:spacing w:before="62"/>
              <w:ind w:left="133" w:right="447"/>
              <w:rPr>
                <w:sz w:val="20"/>
              </w:rPr>
            </w:pPr>
            <w:r>
              <w:rPr>
                <w:sz w:val="20"/>
              </w:rPr>
              <w:t>The provider demonstrates improvement in the performance of learners. (formerly Criterion 36)</w:t>
            </w:r>
          </w:p>
        </w:tc>
      </w:tr>
      <w:tr w:rsidR="009D6887" w14:paraId="37A5BEB7" w14:textId="77777777">
        <w:trPr>
          <w:trHeight w:val="350"/>
        </w:trPr>
        <w:tc>
          <w:tcPr>
            <w:tcW w:w="2964" w:type="dxa"/>
          </w:tcPr>
          <w:p w14:paraId="73B756F4" w14:textId="77777777" w:rsidR="009D6887" w:rsidRDefault="001C744B">
            <w:pPr>
              <w:pStyle w:val="TableParagraph"/>
              <w:spacing w:before="58"/>
              <w:ind w:left="130"/>
              <w:rPr>
                <w:sz w:val="20"/>
              </w:rPr>
            </w:pPr>
            <w:r>
              <w:rPr>
                <w:sz w:val="20"/>
              </w:rPr>
              <w:t>Improves Healthcare Quality</w:t>
            </w:r>
          </w:p>
        </w:tc>
        <w:tc>
          <w:tcPr>
            <w:tcW w:w="7836" w:type="dxa"/>
          </w:tcPr>
          <w:p w14:paraId="5B8FD330" w14:textId="77777777" w:rsidR="009D6887" w:rsidRDefault="001C744B">
            <w:pPr>
              <w:pStyle w:val="TableParagraph"/>
              <w:spacing w:before="58"/>
              <w:ind w:left="133"/>
              <w:rPr>
                <w:sz w:val="20"/>
              </w:rPr>
            </w:pPr>
            <w:r>
              <w:rPr>
                <w:sz w:val="20"/>
              </w:rPr>
              <w:t>The provider demonstrates healthcare quality improvement. (formerly Criterion 37)</w:t>
            </w:r>
          </w:p>
        </w:tc>
      </w:tr>
      <w:tr w:rsidR="009D6887" w14:paraId="47B230B9" w14:textId="77777777">
        <w:trPr>
          <w:trHeight w:val="580"/>
        </w:trPr>
        <w:tc>
          <w:tcPr>
            <w:tcW w:w="2964" w:type="dxa"/>
          </w:tcPr>
          <w:p w14:paraId="6C9249FF" w14:textId="77777777" w:rsidR="009D6887" w:rsidRDefault="001C744B">
            <w:pPr>
              <w:pStyle w:val="TableParagraph"/>
              <w:spacing w:before="54"/>
              <w:ind w:left="130" w:right="236"/>
              <w:rPr>
                <w:sz w:val="20"/>
              </w:rPr>
            </w:pPr>
            <w:r>
              <w:rPr>
                <w:sz w:val="20"/>
              </w:rPr>
              <w:t>Improves Patient/Community Health</w:t>
            </w:r>
          </w:p>
        </w:tc>
        <w:tc>
          <w:tcPr>
            <w:tcW w:w="7836" w:type="dxa"/>
          </w:tcPr>
          <w:p w14:paraId="432D9B78" w14:textId="77777777" w:rsidR="009D6887" w:rsidRDefault="001C744B">
            <w:pPr>
              <w:pStyle w:val="TableParagraph"/>
              <w:spacing w:before="54"/>
              <w:ind w:left="132" w:right="737"/>
              <w:rPr>
                <w:sz w:val="20"/>
              </w:rPr>
            </w:pPr>
            <w:r>
              <w:rPr>
                <w:sz w:val="20"/>
              </w:rPr>
              <w:t>The provider demonstrates the impact of the CME program on patients or their communities. (formerly Criterion 38)</w:t>
            </w:r>
          </w:p>
        </w:tc>
      </w:tr>
    </w:tbl>
    <w:p w14:paraId="1A03F2CA" w14:textId="77777777" w:rsidR="009D6887" w:rsidRDefault="009D6887">
      <w:pPr>
        <w:rPr>
          <w:sz w:val="20"/>
        </w:rPr>
        <w:sectPr w:rsidR="009D6887">
          <w:pgSz w:w="12240" w:h="15840"/>
          <w:pgMar w:top="620" w:right="560" w:bottom="880" w:left="580" w:header="0" w:footer="688" w:gutter="0"/>
          <w:cols w:space="720"/>
        </w:sectPr>
      </w:pPr>
    </w:p>
    <w:p w14:paraId="2485F119" w14:textId="77777777" w:rsidR="009D6887" w:rsidRDefault="001C744B">
      <w:pPr>
        <w:pStyle w:val="BodyText"/>
        <w:ind w:left="5990"/>
        <w:rPr>
          <w:sz w:val="20"/>
        </w:rPr>
      </w:pPr>
      <w:r>
        <w:rPr>
          <w:noProof/>
          <w:sz w:val="20"/>
        </w:rPr>
        <w:lastRenderedPageBreak/>
        <w:drawing>
          <wp:inline distT="0" distB="0" distL="0" distR="0" wp14:anchorId="4351DB6B" wp14:editId="365B5F6E">
            <wp:extent cx="4368418" cy="1011936"/>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4368418" cy="1011936"/>
                    </a:xfrm>
                    <a:prstGeom prst="rect">
                      <a:avLst/>
                    </a:prstGeom>
                  </pic:spPr>
                </pic:pic>
              </a:graphicData>
            </a:graphic>
          </wp:inline>
        </w:drawing>
      </w:r>
    </w:p>
    <w:p w14:paraId="417F0B06" w14:textId="77777777" w:rsidR="009D6887" w:rsidRDefault="009D6887">
      <w:pPr>
        <w:pStyle w:val="BodyText"/>
        <w:rPr>
          <w:sz w:val="20"/>
        </w:rPr>
      </w:pPr>
    </w:p>
    <w:p w14:paraId="41D6AED6" w14:textId="77777777" w:rsidR="009D6887" w:rsidRDefault="009D6887">
      <w:pPr>
        <w:pStyle w:val="BodyText"/>
        <w:spacing w:before="3"/>
        <w:rPr>
          <w:sz w:val="29"/>
        </w:rPr>
      </w:pPr>
    </w:p>
    <w:tbl>
      <w:tblPr>
        <w:tblW w:w="0" w:type="auto"/>
        <w:tblInd w:w="117" w:type="dxa"/>
        <w:tblBorders>
          <w:top w:val="single" w:sz="4" w:space="0" w:color="61695E"/>
          <w:left w:val="single" w:sz="4" w:space="0" w:color="61695E"/>
          <w:bottom w:val="single" w:sz="4" w:space="0" w:color="61695E"/>
          <w:right w:val="single" w:sz="4" w:space="0" w:color="61695E"/>
          <w:insideH w:val="single" w:sz="4" w:space="0" w:color="61695E"/>
          <w:insideV w:val="single" w:sz="4" w:space="0" w:color="61695E"/>
        </w:tblBorders>
        <w:tblLayout w:type="fixed"/>
        <w:tblCellMar>
          <w:left w:w="0" w:type="dxa"/>
          <w:right w:w="0" w:type="dxa"/>
        </w:tblCellMar>
        <w:tblLook w:val="01E0" w:firstRow="1" w:lastRow="1" w:firstColumn="1" w:lastColumn="1" w:noHBand="0" w:noVBand="0"/>
      </w:tblPr>
      <w:tblGrid>
        <w:gridCol w:w="1007"/>
        <w:gridCol w:w="2952"/>
        <w:gridCol w:w="5581"/>
        <w:gridCol w:w="4766"/>
        <w:gridCol w:w="4591"/>
      </w:tblGrid>
      <w:tr w:rsidR="009D6887" w14:paraId="24C8E06B" w14:textId="77777777">
        <w:trPr>
          <w:trHeight w:val="441"/>
        </w:trPr>
        <w:tc>
          <w:tcPr>
            <w:tcW w:w="18897" w:type="dxa"/>
            <w:gridSpan w:val="5"/>
            <w:shd w:val="clear" w:color="auto" w:fill="0082C9"/>
          </w:tcPr>
          <w:p w14:paraId="63FE106C" w14:textId="77777777" w:rsidR="009D6887" w:rsidRDefault="001C744B">
            <w:pPr>
              <w:pStyle w:val="TableParagraph"/>
              <w:spacing w:before="62"/>
              <w:ind w:left="4737" w:right="5087"/>
              <w:jc w:val="center"/>
              <w:rPr>
                <w:b/>
                <w:sz w:val="28"/>
              </w:rPr>
            </w:pPr>
            <w:r>
              <w:rPr>
                <w:b/>
                <w:color w:val="FFFFFF"/>
                <w:sz w:val="28"/>
              </w:rPr>
              <w:t>MENU OF CRITERIA FOR ACCREDITATION WITH</w:t>
            </w:r>
            <w:r>
              <w:rPr>
                <w:b/>
                <w:color w:val="FFFFFF"/>
                <w:spacing w:val="48"/>
                <w:sz w:val="28"/>
              </w:rPr>
              <w:t xml:space="preserve"> </w:t>
            </w:r>
            <w:r>
              <w:rPr>
                <w:b/>
                <w:color w:val="FFFFFF"/>
                <w:sz w:val="28"/>
              </w:rPr>
              <w:t>COMMENDATION</w:t>
            </w:r>
          </w:p>
        </w:tc>
      </w:tr>
      <w:tr w:rsidR="009D6887" w14:paraId="7FC67C6C" w14:textId="77777777">
        <w:trPr>
          <w:trHeight w:val="353"/>
        </w:trPr>
        <w:tc>
          <w:tcPr>
            <w:tcW w:w="3959" w:type="dxa"/>
            <w:gridSpan w:val="2"/>
          </w:tcPr>
          <w:p w14:paraId="495632E6" w14:textId="77777777" w:rsidR="009D6887" w:rsidRDefault="001C744B">
            <w:pPr>
              <w:pStyle w:val="TableParagraph"/>
              <w:spacing w:before="38"/>
              <w:ind w:left="132"/>
              <w:rPr>
                <w:b/>
                <w:sz w:val="24"/>
              </w:rPr>
            </w:pPr>
            <w:r>
              <w:rPr>
                <w:b/>
                <w:color w:val="61695E"/>
                <w:sz w:val="24"/>
              </w:rPr>
              <w:t>CRITERION</w:t>
            </w:r>
          </w:p>
        </w:tc>
        <w:tc>
          <w:tcPr>
            <w:tcW w:w="5581" w:type="dxa"/>
          </w:tcPr>
          <w:p w14:paraId="0AEB8D15" w14:textId="77777777" w:rsidR="009D6887" w:rsidRDefault="001C744B">
            <w:pPr>
              <w:pStyle w:val="TableParagraph"/>
              <w:spacing w:before="38"/>
              <w:ind w:left="127"/>
              <w:rPr>
                <w:b/>
                <w:sz w:val="24"/>
              </w:rPr>
            </w:pPr>
            <w:r>
              <w:rPr>
                <w:b/>
                <w:color w:val="61695E"/>
                <w:sz w:val="24"/>
              </w:rPr>
              <w:t>RATIONALE</w:t>
            </w:r>
          </w:p>
        </w:tc>
        <w:tc>
          <w:tcPr>
            <w:tcW w:w="4766" w:type="dxa"/>
          </w:tcPr>
          <w:p w14:paraId="099004D9" w14:textId="77777777" w:rsidR="009D6887" w:rsidRDefault="001C744B">
            <w:pPr>
              <w:pStyle w:val="TableParagraph"/>
              <w:spacing w:before="38"/>
              <w:ind w:left="131"/>
              <w:rPr>
                <w:b/>
                <w:sz w:val="24"/>
              </w:rPr>
            </w:pPr>
            <w:r>
              <w:rPr>
                <w:b/>
                <w:color w:val="61695E"/>
                <w:sz w:val="24"/>
              </w:rPr>
              <w:t>CRITICAL ELEMENTS</w:t>
            </w:r>
          </w:p>
        </w:tc>
        <w:tc>
          <w:tcPr>
            <w:tcW w:w="4591" w:type="dxa"/>
          </w:tcPr>
          <w:p w14:paraId="75169E5E" w14:textId="77777777" w:rsidR="009D6887" w:rsidRDefault="001C744B">
            <w:pPr>
              <w:pStyle w:val="TableParagraph"/>
              <w:spacing w:before="38"/>
              <w:ind w:left="136"/>
              <w:rPr>
                <w:b/>
                <w:sz w:val="24"/>
              </w:rPr>
            </w:pPr>
            <w:r>
              <w:rPr>
                <w:b/>
                <w:color w:val="61695E"/>
                <w:sz w:val="24"/>
              </w:rPr>
              <w:t>STANDARD</w:t>
            </w:r>
          </w:p>
        </w:tc>
      </w:tr>
      <w:tr w:rsidR="009D6887" w14:paraId="29E70B81" w14:textId="77777777">
        <w:trPr>
          <w:trHeight w:val="333"/>
        </w:trPr>
        <w:tc>
          <w:tcPr>
            <w:tcW w:w="18897" w:type="dxa"/>
            <w:gridSpan w:val="5"/>
            <w:shd w:val="clear" w:color="auto" w:fill="82BB00"/>
          </w:tcPr>
          <w:p w14:paraId="7CA03A3C" w14:textId="77777777" w:rsidR="009D6887" w:rsidRDefault="001C744B">
            <w:pPr>
              <w:pStyle w:val="TableParagraph"/>
              <w:spacing w:before="43"/>
              <w:ind w:left="132"/>
              <w:rPr>
                <w:b/>
              </w:rPr>
            </w:pPr>
            <w:r>
              <w:rPr>
                <w:b/>
                <w:color w:val="FFFFFF"/>
              </w:rPr>
              <w:t>Promotes Team-based Education</w:t>
            </w:r>
          </w:p>
        </w:tc>
      </w:tr>
      <w:tr w:rsidR="009D6887" w14:paraId="29D00C28" w14:textId="77777777">
        <w:trPr>
          <w:trHeight w:val="2039"/>
        </w:trPr>
        <w:tc>
          <w:tcPr>
            <w:tcW w:w="1007" w:type="dxa"/>
          </w:tcPr>
          <w:p w14:paraId="1FB12982" w14:textId="77777777" w:rsidR="009D6887" w:rsidRDefault="009D6887">
            <w:pPr>
              <w:pStyle w:val="TableParagraph"/>
            </w:pPr>
          </w:p>
          <w:p w14:paraId="6A922B4D" w14:textId="77777777" w:rsidR="009D6887" w:rsidRDefault="009D6887">
            <w:pPr>
              <w:pStyle w:val="TableParagraph"/>
            </w:pPr>
          </w:p>
          <w:p w14:paraId="04942954" w14:textId="77777777" w:rsidR="009D6887" w:rsidRDefault="009D6887">
            <w:pPr>
              <w:pStyle w:val="TableParagraph"/>
              <w:spacing w:before="8"/>
              <w:rPr>
                <w:sz w:val="24"/>
              </w:rPr>
            </w:pPr>
          </w:p>
          <w:p w14:paraId="430234C3" w14:textId="77777777" w:rsidR="009D6887" w:rsidRDefault="001C744B">
            <w:pPr>
              <w:pStyle w:val="TableParagraph"/>
              <w:ind w:left="132" w:right="94"/>
              <w:rPr>
                <w:sz w:val="20"/>
              </w:rPr>
            </w:pPr>
            <w:r>
              <w:rPr>
                <w:color w:val="61695E"/>
                <w:w w:val="95"/>
                <w:sz w:val="20"/>
              </w:rPr>
              <w:t xml:space="preserve">Engages </w:t>
            </w:r>
            <w:r>
              <w:rPr>
                <w:color w:val="61695E"/>
                <w:sz w:val="20"/>
              </w:rPr>
              <w:t>Teams</w:t>
            </w:r>
          </w:p>
        </w:tc>
        <w:tc>
          <w:tcPr>
            <w:tcW w:w="2952" w:type="dxa"/>
          </w:tcPr>
          <w:p w14:paraId="46AEEDFD" w14:textId="77777777" w:rsidR="009D6887" w:rsidRDefault="009D6887">
            <w:pPr>
              <w:pStyle w:val="TableParagraph"/>
            </w:pPr>
          </w:p>
          <w:p w14:paraId="3FECD1E3" w14:textId="77777777" w:rsidR="009D6887" w:rsidRDefault="001C744B">
            <w:pPr>
              <w:pStyle w:val="TableParagraph"/>
              <w:spacing w:before="190"/>
              <w:ind w:left="127" w:right="138"/>
              <w:rPr>
                <w:sz w:val="16"/>
              </w:rPr>
            </w:pPr>
            <w:r>
              <w:rPr>
                <w:color w:val="61695E"/>
                <w:sz w:val="20"/>
              </w:rPr>
              <w:t xml:space="preserve">Members of interprofessional teams are engaged in the planning and delivery of interprofessional continuing education (IPCE). </w:t>
            </w:r>
            <w:r>
              <w:rPr>
                <w:color w:val="61695E"/>
                <w:sz w:val="16"/>
              </w:rPr>
              <w:t>(formerly C23)</w:t>
            </w:r>
          </w:p>
        </w:tc>
        <w:tc>
          <w:tcPr>
            <w:tcW w:w="5581" w:type="dxa"/>
          </w:tcPr>
          <w:p w14:paraId="7B3CB62C" w14:textId="77777777" w:rsidR="009D6887" w:rsidRDefault="009D6887">
            <w:pPr>
              <w:pStyle w:val="TableParagraph"/>
              <w:spacing w:before="7"/>
              <w:rPr>
                <w:sz w:val="18"/>
              </w:rPr>
            </w:pPr>
          </w:p>
          <w:p w14:paraId="6325A57A" w14:textId="77777777" w:rsidR="009D6887" w:rsidRDefault="001C744B">
            <w:pPr>
              <w:pStyle w:val="TableParagraph"/>
              <w:ind w:left="127" w:right="77"/>
              <w:rPr>
                <w:sz w:val="20"/>
              </w:rPr>
            </w:pPr>
            <w:r>
              <w:rPr>
                <w:color w:val="61695E"/>
                <w:sz w:val="20"/>
              </w:rPr>
              <w:t>Interprofessional continuing education (IPCE) occurs when members from two or more professions learn with, from, and about each other to enable effective interprofessional collaborative practice and improve health outcomes. This criterion recognizes accredited providers that work collaboratively with multiple health professions to develop IPCE.</w:t>
            </w:r>
          </w:p>
        </w:tc>
        <w:tc>
          <w:tcPr>
            <w:tcW w:w="4766" w:type="dxa"/>
          </w:tcPr>
          <w:p w14:paraId="364A1DF3" w14:textId="51358FE0" w:rsidR="009D6887" w:rsidRDefault="001C744B">
            <w:pPr>
              <w:pStyle w:val="TableParagraph"/>
              <w:numPr>
                <w:ilvl w:val="0"/>
                <w:numId w:val="33"/>
              </w:numPr>
              <w:tabs>
                <w:tab w:val="left" w:pos="293"/>
              </w:tabs>
              <w:spacing w:before="85" w:line="237" w:lineRule="auto"/>
              <w:ind w:right="212"/>
              <w:rPr>
                <w:sz w:val="20"/>
              </w:rPr>
            </w:pPr>
            <w:r>
              <w:rPr>
                <w:color w:val="61695E"/>
                <w:sz w:val="20"/>
              </w:rPr>
              <w:t>Includes planners from more than</w:t>
            </w:r>
            <w:r w:rsidR="00E35C91">
              <w:rPr>
                <w:color w:val="61695E"/>
                <w:sz w:val="20"/>
              </w:rPr>
              <w:t xml:space="preserve"> </w:t>
            </w:r>
            <w:r>
              <w:rPr>
                <w:color w:val="61695E"/>
                <w:sz w:val="20"/>
              </w:rPr>
              <w:t>one</w:t>
            </w:r>
            <w:r w:rsidR="00E35C91">
              <w:rPr>
                <w:color w:val="61695E"/>
                <w:sz w:val="20"/>
              </w:rPr>
              <w:t xml:space="preserve"> </w:t>
            </w:r>
            <w:r>
              <w:rPr>
                <w:color w:val="61695E"/>
                <w:sz w:val="20"/>
              </w:rPr>
              <w:t>profession (representative of the</w:t>
            </w:r>
            <w:r>
              <w:rPr>
                <w:color w:val="61695E"/>
                <w:spacing w:val="-3"/>
                <w:sz w:val="20"/>
              </w:rPr>
              <w:t xml:space="preserve"> </w:t>
            </w:r>
            <w:r>
              <w:rPr>
                <w:color w:val="61695E"/>
                <w:sz w:val="20"/>
              </w:rPr>
              <w:t>target</w:t>
            </w:r>
            <w:r w:rsidR="00E35C91">
              <w:rPr>
                <w:color w:val="61695E"/>
                <w:sz w:val="20"/>
              </w:rPr>
              <w:t xml:space="preserve"> </w:t>
            </w:r>
            <w:r>
              <w:rPr>
                <w:color w:val="61695E"/>
                <w:sz w:val="20"/>
              </w:rPr>
              <w:t>audience)</w:t>
            </w:r>
          </w:p>
          <w:p w14:paraId="546BCAF1" w14:textId="77777777" w:rsidR="009D6887" w:rsidRDefault="001C744B">
            <w:pPr>
              <w:pStyle w:val="TableParagraph"/>
              <w:spacing w:line="216" w:lineRule="exact"/>
              <w:ind w:left="2156" w:right="2136"/>
              <w:jc w:val="center"/>
              <w:rPr>
                <w:sz w:val="20"/>
              </w:rPr>
            </w:pPr>
            <w:r>
              <w:rPr>
                <w:color w:val="61695E"/>
                <w:sz w:val="20"/>
              </w:rPr>
              <w:t>AND</w:t>
            </w:r>
          </w:p>
          <w:p w14:paraId="46556D52" w14:textId="684B9EB5" w:rsidR="009D6887" w:rsidRDefault="001C744B">
            <w:pPr>
              <w:pStyle w:val="TableParagraph"/>
              <w:numPr>
                <w:ilvl w:val="0"/>
                <w:numId w:val="33"/>
              </w:numPr>
              <w:tabs>
                <w:tab w:val="left" w:pos="298"/>
              </w:tabs>
              <w:spacing w:before="3"/>
              <w:ind w:left="297" w:right="403" w:hanging="211"/>
              <w:rPr>
                <w:sz w:val="20"/>
              </w:rPr>
            </w:pPr>
            <w:r>
              <w:rPr>
                <w:color w:val="61695E"/>
                <w:sz w:val="20"/>
              </w:rPr>
              <w:t>Includes</w:t>
            </w:r>
            <w:r>
              <w:rPr>
                <w:color w:val="61695E"/>
                <w:spacing w:val="-10"/>
                <w:sz w:val="20"/>
              </w:rPr>
              <w:t xml:space="preserve"> </w:t>
            </w:r>
            <w:r>
              <w:rPr>
                <w:color w:val="61695E"/>
                <w:sz w:val="20"/>
              </w:rPr>
              <w:t>faculty</w:t>
            </w:r>
            <w:r>
              <w:rPr>
                <w:color w:val="61695E"/>
                <w:spacing w:val="-9"/>
                <w:sz w:val="20"/>
              </w:rPr>
              <w:t xml:space="preserve"> </w:t>
            </w:r>
            <w:r>
              <w:rPr>
                <w:color w:val="61695E"/>
                <w:sz w:val="20"/>
              </w:rPr>
              <w:t>from</w:t>
            </w:r>
            <w:r>
              <w:rPr>
                <w:color w:val="61695E"/>
                <w:spacing w:val="-9"/>
                <w:sz w:val="20"/>
              </w:rPr>
              <w:t xml:space="preserve"> </w:t>
            </w:r>
            <w:r>
              <w:rPr>
                <w:color w:val="61695E"/>
                <w:sz w:val="20"/>
              </w:rPr>
              <w:t>more</w:t>
            </w:r>
            <w:r>
              <w:rPr>
                <w:color w:val="61695E"/>
                <w:spacing w:val="-8"/>
                <w:sz w:val="20"/>
              </w:rPr>
              <w:t xml:space="preserve"> </w:t>
            </w:r>
            <w:r>
              <w:rPr>
                <w:color w:val="61695E"/>
                <w:sz w:val="20"/>
              </w:rPr>
              <w:t>than</w:t>
            </w:r>
            <w:r>
              <w:rPr>
                <w:color w:val="61695E"/>
                <w:spacing w:val="-30"/>
                <w:sz w:val="20"/>
              </w:rPr>
              <w:t xml:space="preserve"> </w:t>
            </w:r>
            <w:r>
              <w:rPr>
                <w:color w:val="61695E"/>
                <w:sz w:val="20"/>
              </w:rPr>
              <w:t>one</w:t>
            </w:r>
            <w:r w:rsidR="00E35C91">
              <w:rPr>
                <w:color w:val="61695E"/>
                <w:sz w:val="20"/>
              </w:rPr>
              <w:t xml:space="preserve"> </w:t>
            </w:r>
            <w:r>
              <w:rPr>
                <w:color w:val="61695E"/>
                <w:sz w:val="20"/>
              </w:rPr>
              <w:t>profession (representative of the</w:t>
            </w:r>
            <w:r>
              <w:rPr>
                <w:color w:val="61695E"/>
                <w:spacing w:val="-2"/>
                <w:sz w:val="20"/>
              </w:rPr>
              <w:t xml:space="preserve"> </w:t>
            </w:r>
            <w:r>
              <w:rPr>
                <w:color w:val="61695E"/>
                <w:sz w:val="20"/>
              </w:rPr>
              <w:t>target</w:t>
            </w:r>
            <w:r w:rsidR="00E35C91">
              <w:rPr>
                <w:color w:val="61695E"/>
                <w:sz w:val="20"/>
              </w:rPr>
              <w:t xml:space="preserve"> </w:t>
            </w:r>
            <w:r>
              <w:rPr>
                <w:color w:val="61695E"/>
                <w:sz w:val="20"/>
              </w:rPr>
              <w:t>audience)</w:t>
            </w:r>
          </w:p>
          <w:p w14:paraId="564FC099" w14:textId="77777777" w:rsidR="009D6887" w:rsidRDefault="001C744B">
            <w:pPr>
              <w:pStyle w:val="TableParagraph"/>
              <w:spacing w:line="213" w:lineRule="exact"/>
              <w:ind w:left="2156" w:right="2135"/>
              <w:jc w:val="center"/>
              <w:rPr>
                <w:sz w:val="20"/>
              </w:rPr>
            </w:pPr>
            <w:r>
              <w:rPr>
                <w:color w:val="61695E"/>
                <w:sz w:val="20"/>
              </w:rPr>
              <w:t>AND</w:t>
            </w:r>
          </w:p>
          <w:p w14:paraId="4C9C974E" w14:textId="04DDD236" w:rsidR="009D6887" w:rsidRDefault="001C744B">
            <w:pPr>
              <w:pStyle w:val="TableParagraph"/>
              <w:numPr>
                <w:ilvl w:val="0"/>
                <w:numId w:val="33"/>
              </w:numPr>
              <w:tabs>
                <w:tab w:val="left" w:pos="298"/>
              </w:tabs>
              <w:spacing w:before="10"/>
              <w:ind w:left="297" w:right="468" w:hanging="210"/>
              <w:rPr>
                <w:sz w:val="20"/>
              </w:rPr>
            </w:pPr>
            <w:r>
              <w:rPr>
                <w:color w:val="61695E"/>
                <w:sz w:val="20"/>
              </w:rPr>
              <w:t>Activities are designed to</w:t>
            </w:r>
            <w:r w:rsidR="00E35C91">
              <w:rPr>
                <w:color w:val="61695E"/>
                <w:sz w:val="20"/>
              </w:rPr>
              <w:t xml:space="preserve"> </w:t>
            </w:r>
            <w:r>
              <w:rPr>
                <w:color w:val="61695E"/>
                <w:sz w:val="20"/>
              </w:rPr>
              <w:t>change</w:t>
            </w:r>
            <w:r w:rsidR="00E35C91">
              <w:rPr>
                <w:color w:val="61695E"/>
                <w:sz w:val="20"/>
              </w:rPr>
              <w:t xml:space="preserve"> </w:t>
            </w:r>
            <w:r>
              <w:rPr>
                <w:color w:val="61695E"/>
                <w:sz w:val="20"/>
              </w:rPr>
              <w:t>competence and/or performance of the</w:t>
            </w:r>
            <w:r>
              <w:rPr>
                <w:color w:val="61695E"/>
                <w:spacing w:val="-17"/>
                <w:sz w:val="20"/>
              </w:rPr>
              <w:t xml:space="preserve"> </w:t>
            </w:r>
            <w:r>
              <w:rPr>
                <w:color w:val="61695E"/>
                <w:sz w:val="20"/>
              </w:rPr>
              <w:t>healthcare</w:t>
            </w:r>
            <w:r w:rsidR="00E35C91">
              <w:rPr>
                <w:color w:val="61695E"/>
                <w:sz w:val="20"/>
              </w:rPr>
              <w:t xml:space="preserve"> </w:t>
            </w:r>
            <w:r>
              <w:rPr>
                <w:color w:val="61695E"/>
                <w:sz w:val="20"/>
              </w:rPr>
              <w:t>team.</w:t>
            </w:r>
          </w:p>
        </w:tc>
        <w:tc>
          <w:tcPr>
            <w:tcW w:w="4591" w:type="dxa"/>
          </w:tcPr>
          <w:p w14:paraId="2E65707E" w14:textId="77777777" w:rsidR="009D6887" w:rsidRDefault="009D6887">
            <w:pPr>
              <w:pStyle w:val="TableParagraph"/>
              <w:rPr>
                <w:sz w:val="29"/>
              </w:rPr>
            </w:pPr>
          </w:p>
          <w:p w14:paraId="04994D7F" w14:textId="77777777" w:rsidR="009D6887" w:rsidRDefault="001C744B">
            <w:pPr>
              <w:pStyle w:val="TableParagraph"/>
              <w:ind w:left="136" w:right="200"/>
              <w:rPr>
                <w:sz w:val="20"/>
              </w:rPr>
            </w:pPr>
            <w:r>
              <w:rPr>
                <w:color w:val="61695E"/>
                <w:sz w:val="20"/>
              </w:rPr>
              <w:t xml:space="preserve">Attest to </w:t>
            </w:r>
            <w:proofErr w:type="gramStart"/>
            <w:r>
              <w:rPr>
                <w:color w:val="61695E"/>
                <w:sz w:val="20"/>
              </w:rPr>
              <w:t>meeting</w:t>
            </w:r>
            <w:proofErr w:type="gramEnd"/>
            <w:r>
              <w:rPr>
                <w:color w:val="61695E"/>
                <w:sz w:val="20"/>
              </w:rPr>
              <w:t xml:space="preserve"> this criterion in at least 10% of activities (but no less than two) during the accreditation term.</w:t>
            </w:r>
          </w:p>
          <w:p w14:paraId="083EABB3" w14:textId="77777777" w:rsidR="009D6887" w:rsidRDefault="009D6887">
            <w:pPr>
              <w:pStyle w:val="TableParagraph"/>
              <w:spacing w:before="6"/>
              <w:rPr>
                <w:sz w:val="19"/>
              </w:rPr>
            </w:pPr>
          </w:p>
          <w:p w14:paraId="674DAC18" w14:textId="77777777" w:rsidR="009D6887" w:rsidRDefault="001C744B">
            <w:pPr>
              <w:pStyle w:val="TableParagraph"/>
              <w:ind w:left="136" w:right="434"/>
              <w:rPr>
                <w:sz w:val="20"/>
              </w:rPr>
            </w:pPr>
            <w:r>
              <w:rPr>
                <w:color w:val="61695E"/>
                <w:sz w:val="20"/>
              </w:rPr>
              <w:t>At review, submit evidence for this number of activities:* S=2; M=4; L=6; XL=8</w:t>
            </w:r>
          </w:p>
        </w:tc>
      </w:tr>
      <w:tr w:rsidR="009D6887" w14:paraId="4273EEB2" w14:textId="77777777">
        <w:trPr>
          <w:trHeight w:val="1765"/>
        </w:trPr>
        <w:tc>
          <w:tcPr>
            <w:tcW w:w="1007" w:type="dxa"/>
            <w:shd w:val="clear" w:color="auto" w:fill="E4F6FF"/>
          </w:tcPr>
          <w:p w14:paraId="2D6F228A" w14:textId="77777777" w:rsidR="009D6887" w:rsidRDefault="009D6887">
            <w:pPr>
              <w:pStyle w:val="TableParagraph"/>
            </w:pPr>
          </w:p>
          <w:p w14:paraId="1B8CD0F7" w14:textId="77777777" w:rsidR="009D6887" w:rsidRDefault="009D6887">
            <w:pPr>
              <w:pStyle w:val="TableParagraph"/>
              <w:spacing w:before="8"/>
              <w:rPr>
                <w:sz w:val="24"/>
              </w:rPr>
            </w:pPr>
          </w:p>
          <w:p w14:paraId="04395C7D" w14:textId="77777777" w:rsidR="009D6887" w:rsidRDefault="001C744B">
            <w:pPr>
              <w:pStyle w:val="TableParagraph"/>
              <w:ind w:left="132" w:right="78"/>
              <w:jc w:val="both"/>
              <w:rPr>
                <w:sz w:val="20"/>
              </w:rPr>
            </w:pPr>
            <w:r>
              <w:rPr>
                <w:color w:val="61695E"/>
                <w:spacing w:val="-1"/>
                <w:sz w:val="20"/>
              </w:rPr>
              <w:t xml:space="preserve">Engages </w:t>
            </w:r>
            <w:r>
              <w:rPr>
                <w:color w:val="61695E"/>
                <w:sz w:val="20"/>
              </w:rPr>
              <w:t>Patients/ Public</w:t>
            </w:r>
          </w:p>
        </w:tc>
        <w:tc>
          <w:tcPr>
            <w:tcW w:w="2952" w:type="dxa"/>
            <w:shd w:val="clear" w:color="auto" w:fill="E4F6FF"/>
          </w:tcPr>
          <w:p w14:paraId="279DE933" w14:textId="77777777" w:rsidR="009D6887" w:rsidRDefault="009D6887">
            <w:pPr>
              <w:pStyle w:val="TableParagraph"/>
              <w:rPr>
                <w:sz w:val="18"/>
              </w:rPr>
            </w:pPr>
          </w:p>
          <w:p w14:paraId="70080F6F" w14:textId="77777777" w:rsidR="009D6887" w:rsidRDefault="009D6887">
            <w:pPr>
              <w:pStyle w:val="TableParagraph"/>
              <w:spacing w:before="7"/>
              <w:rPr>
                <w:sz w:val="21"/>
              </w:rPr>
            </w:pPr>
          </w:p>
          <w:p w14:paraId="0045013A" w14:textId="77777777" w:rsidR="009D6887" w:rsidRDefault="001C744B">
            <w:pPr>
              <w:pStyle w:val="TableParagraph"/>
              <w:spacing w:line="237" w:lineRule="auto"/>
              <w:ind w:left="127" w:right="171"/>
              <w:rPr>
                <w:sz w:val="16"/>
              </w:rPr>
            </w:pPr>
            <w:r>
              <w:rPr>
                <w:color w:val="61695E"/>
                <w:sz w:val="20"/>
              </w:rPr>
              <w:t xml:space="preserve">Patient/public representatives are engaged in the planning and delivery of CME. </w:t>
            </w:r>
            <w:r>
              <w:rPr>
                <w:color w:val="61695E"/>
                <w:sz w:val="16"/>
              </w:rPr>
              <w:t>(formerly C24)</w:t>
            </w:r>
          </w:p>
        </w:tc>
        <w:tc>
          <w:tcPr>
            <w:tcW w:w="5581" w:type="dxa"/>
            <w:shd w:val="clear" w:color="auto" w:fill="E4F6FF"/>
          </w:tcPr>
          <w:p w14:paraId="724CB0C2" w14:textId="77777777" w:rsidR="009D6887" w:rsidRDefault="001C744B">
            <w:pPr>
              <w:pStyle w:val="TableParagraph"/>
              <w:spacing w:before="76"/>
              <w:ind w:left="127" w:right="85"/>
              <w:rPr>
                <w:sz w:val="20"/>
              </w:rPr>
            </w:pPr>
            <w:r>
              <w:rPr>
                <w:color w:val="61695E"/>
                <w:sz w:val="20"/>
              </w:rPr>
              <w:t xml:space="preserve">Accredited continuing medical education (CME) is enhanced when it incorporates the interests of the people who are served by the healthcare system. This can be achieved when patients and/or public representatives are engaged in the planning and delivery of CME. This criterion recognizes providers that incorporate patient and/or public </w:t>
            </w:r>
            <w:proofErr w:type="spellStart"/>
            <w:r>
              <w:rPr>
                <w:color w:val="61695E"/>
                <w:sz w:val="20"/>
              </w:rPr>
              <w:t>representa</w:t>
            </w:r>
            <w:proofErr w:type="spellEnd"/>
            <w:r>
              <w:rPr>
                <w:color w:val="61695E"/>
                <w:sz w:val="20"/>
              </w:rPr>
              <w:t xml:space="preserve">- </w:t>
            </w:r>
            <w:proofErr w:type="spellStart"/>
            <w:r>
              <w:rPr>
                <w:color w:val="61695E"/>
                <w:sz w:val="20"/>
              </w:rPr>
              <w:t>tives</w:t>
            </w:r>
            <w:proofErr w:type="spellEnd"/>
            <w:r>
              <w:rPr>
                <w:color w:val="61695E"/>
                <w:sz w:val="20"/>
              </w:rPr>
              <w:t xml:space="preserve"> as planners and faculty in the accredited program.</w:t>
            </w:r>
          </w:p>
        </w:tc>
        <w:tc>
          <w:tcPr>
            <w:tcW w:w="4766" w:type="dxa"/>
            <w:shd w:val="clear" w:color="auto" w:fill="E4F6FF"/>
          </w:tcPr>
          <w:p w14:paraId="03260681" w14:textId="77777777" w:rsidR="009D6887" w:rsidRDefault="009D6887">
            <w:pPr>
              <w:pStyle w:val="TableParagraph"/>
              <w:spacing w:before="5"/>
              <w:rPr>
                <w:sz w:val="26"/>
              </w:rPr>
            </w:pPr>
          </w:p>
          <w:p w14:paraId="64D446AC" w14:textId="1A194045" w:rsidR="009D6887" w:rsidRDefault="001C744B">
            <w:pPr>
              <w:pStyle w:val="TableParagraph"/>
              <w:numPr>
                <w:ilvl w:val="0"/>
                <w:numId w:val="32"/>
              </w:numPr>
              <w:tabs>
                <w:tab w:val="left" w:pos="298"/>
              </w:tabs>
              <w:spacing w:line="228" w:lineRule="auto"/>
              <w:ind w:right="267"/>
              <w:rPr>
                <w:sz w:val="20"/>
              </w:rPr>
            </w:pPr>
            <w:r>
              <w:rPr>
                <w:color w:val="61695E"/>
                <w:sz w:val="20"/>
              </w:rPr>
              <w:t>Includes</w:t>
            </w:r>
            <w:r>
              <w:rPr>
                <w:color w:val="61695E"/>
                <w:spacing w:val="-9"/>
                <w:sz w:val="20"/>
              </w:rPr>
              <w:t xml:space="preserve"> </w:t>
            </w:r>
            <w:r>
              <w:rPr>
                <w:color w:val="61695E"/>
                <w:sz w:val="20"/>
              </w:rPr>
              <w:t>planners</w:t>
            </w:r>
            <w:r>
              <w:rPr>
                <w:color w:val="61695E"/>
                <w:spacing w:val="-9"/>
                <w:sz w:val="20"/>
              </w:rPr>
              <w:t xml:space="preserve"> </w:t>
            </w:r>
            <w:r>
              <w:rPr>
                <w:color w:val="61695E"/>
                <w:sz w:val="20"/>
              </w:rPr>
              <w:t>who</w:t>
            </w:r>
            <w:r>
              <w:rPr>
                <w:color w:val="61695E"/>
                <w:spacing w:val="-9"/>
                <w:sz w:val="20"/>
              </w:rPr>
              <w:t xml:space="preserve"> </w:t>
            </w:r>
            <w:r>
              <w:rPr>
                <w:color w:val="61695E"/>
                <w:sz w:val="20"/>
              </w:rPr>
              <w:t>are</w:t>
            </w:r>
            <w:r>
              <w:rPr>
                <w:color w:val="61695E"/>
                <w:spacing w:val="-10"/>
                <w:sz w:val="20"/>
              </w:rPr>
              <w:t xml:space="preserve"> </w:t>
            </w:r>
            <w:r>
              <w:rPr>
                <w:color w:val="61695E"/>
                <w:sz w:val="20"/>
              </w:rPr>
              <w:t>patients</w:t>
            </w:r>
            <w:r>
              <w:rPr>
                <w:color w:val="61695E"/>
                <w:spacing w:val="-28"/>
                <w:sz w:val="20"/>
              </w:rPr>
              <w:t xml:space="preserve"> </w:t>
            </w:r>
            <w:r>
              <w:rPr>
                <w:color w:val="61695E"/>
                <w:sz w:val="20"/>
              </w:rPr>
              <w:t>and/or</w:t>
            </w:r>
            <w:r w:rsidR="00E35C91">
              <w:rPr>
                <w:color w:val="61695E"/>
                <w:sz w:val="20"/>
              </w:rPr>
              <w:t xml:space="preserve"> </w:t>
            </w:r>
            <w:r>
              <w:rPr>
                <w:color w:val="61695E"/>
                <w:sz w:val="20"/>
              </w:rPr>
              <w:t>public representatives</w:t>
            </w:r>
          </w:p>
          <w:p w14:paraId="3EA81D16" w14:textId="77777777" w:rsidR="009D6887" w:rsidRDefault="001C744B">
            <w:pPr>
              <w:pStyle w:val="TableParagraph"/>
              <w:spacing w:line="220" w:lineRule="exact"/>
              <w:ind w:left="2156" w:right="2136"/>
              <w:jc w:val="center"/>
              <w:rPr>
                <w:sz w:val="20"/>
              </w:rPr>
            </w:pPr>
            <w:r>
              <w:rPr>
                <w:color w:val="61695E"/>
                <w:sz w:val="20"/>
              </w:rPr>
              <w:t>AND</w:t>
            </w:r>
          </w:p>
          <w:p w14:paraId="5270B559" w14:textId="4E44C59B" w:rsidR="009D6887" w:rsidRDefault="001C744B">
            <w:pPr>
              <w:pStyle w:val="TableParagraph"/>
              <w:numPr>
                <w:ilvl w:val="0"/>
                <w:numId w:val="32"/>
              </w:numPr>
              <w:tabs>
                <w:tab w:val="left" w:pos="298"/>
              </w:tabs>
              <w:spacing w:before="30" w:line="225" w:lineRule="auto"/>
              <w:ind w:right="455"/>
              <w:rPr>
                <w:sz w:val="20"/>
              </w:rPr>
            </w:pPr>
            <w:r>
              <w:rPr>
                <w:color w:val="61695E"/>
                <w:sz w:val="20"/>
              </w:rPr>
              <w:t>Includes faculty who are patients</w:t>
            </w:r>
            <w:r w:rsidR="00E35C91">
              <w:rPr>
                <w:color w:val="61695E"/>
                <w:sz w:val="20"/>
              </w:rPr>
              <w:t xml:space="preserve"> </w:t>
            </w:r>
            <w:r>
              <w:rPr>
                <w:color w:val="61695E"/>
                <w:sz w:val="20"/>
              </w:rPr>
              <w:t>and/or</w:t>
            </w:r>
            <w:r w:rsidR="00E35C91">
              <w:rPr>
                <w:color w:val="61695E"/>
                <w:sz w:val="20"/>
              </w:rPr>
              <w:t xml:space="preserve"> </w:t>
            </w:r>
            <w:r>
              <w:rPr>
                <w:color w:val="61695E"/>
                <w:sz w:val="20"/>
              </w:rPr>
              <w:t>public representatives</w:t>
            </w:r>
          </w:p>
        </w:tc>
        <w:tc>
          <w:tcPr>
            <w:tcW w:w="4591" w:type="dxa"/>
            <w:shd w:val="clear" w:color="auto" w:fill="E4F6FF"/>
          </w:tcPr>
          <w:p w14:paraId="48EA07CD" w14:textId="77777777" w:rsidR="009D6887" w:rsidRDefault="001C744B">
            <w:pPr>
              <w:pStyle w:val="TableParagraph"/>
              <w:spacing w:before="194"/>
              <w:ind w:left="136" w:right="200"/>
              <w:rPr>
                <w:sz w:val="20"/>
              </w:rPr>
            </w:pPr>
            <w:r>
              <w:rPr>
                <w:color w:val="61695E"/>
                <w:sz w:val="20"/>
              </w:rPr>
              <w:t xml:space="preserve">Attest to </w:t>
            </w:r>
            <w:proofErr w:type="gramStart"/>
            <w:r>
              <w:rPr>
                <w:color w:val="61695E"/>
                <w:sz w:val="20"/>
              </w:rPr>
              <w:t>meeting</w:t>
            </w:r>
            <w:proofErr w:type="gramEnd"/>
            <w:r>
              <w:rPr>
                <w:color w:val="61695E"/>
                <w:sz w:val="20"/>
              </w:rPr>
              <w:t xml:space="preserve"> this criterion in at least 10% of activities (but no less than two) during the accreditation term.</w:t>
            </w:r>
          </w:p>
          <w:p w14:paraId="553A0F99" w14:textId="77777777" w:rsidR="009D6887" w:rsidRDefault="009D6887">
            <w:pPr>
              <w:pStyle w:val="TableParagraph"/>
              <w:spacing w:before="8"/>
              <w:rPr>
                <w:sz w:val="19"/>
              </w:rPr>
            </w:pPr>
          </w:p>
          <w:p w14:paraId="2F754F67" w14:textId="77777777" w:rsidR="009D6887" w:rsidRDefault="001C744B">
            <w:pPr>
              <w:pStyle w:val="TableParagraph"/>
              <w:ind w:left="136" w:right="434"/>
              <w:rPr>
                <w:sz w:val="20"/>
              </w:rPr>
            </w:pPr>
            <w:r>
              <w:rPr>
                <w:color w:val="61695E"/>
                <w:sz w:val="20"/>
              </w:rPr>
              <w:t>At review, submit evidence for this number of activities:* S=2; M=4; L=6; XL=8</w:t>
            </w:r>
          </w:p>
        </w:tc>
      </w:tr>
      <w:tr w:rsidR="009D6887" w14:paraId="2EA94F56" w14:textId="77777777">
        <w:trPr>
          <w:trHeight w:val="2231"/>
        </w:trPr>
        <w:tc>
          <w:tcPr>
            <w:tcW w:w="1007" w:type="dxa"/>
          </w:tcPr>
          <w:p w14:paraId="7498F90E" w14:textId="77777777" w:rsidR="009D6887" w:rsidRDefault="009D6887">
            <w:pPr>
              <w:pStyle w:val="TableParagraph"/>
            </w:pPr>
          </w:p>
          <w:p w14:paraId="2B97787C" w14:textId="77777777" w:rsidR="009D6887" w:rsidRDefault="009D6887">
            <w:pPr>
              <w:pStyle w:val="TableParagraph"/>
            </w:pPr>
          </w:p>
          <w:p w14:paraId="6CF60430" w14:textId="77777777" w:rsidR="009D6887" w:rsidRDefault="009D6887">
            <w:pPr>
              <w:pStyle w:val="TableParagraph"/>
              <w:spacing w:before="11"/>
              <w:rPr>
                <w:sz w:val="32"/>
              </w:rPr>
            </w:pPr>
          </w:p>
          <w:p w14:paraId="350B88CB" w14:textId="77777777" w:rsidR="009D6887" w:rsidRDefault="001C744B">
            <w:pPr>
              <w:pStyle w:val="TableParagraph"/>
              <w:ind w:left="132" w:right="94"/>
              <w:rPr>
                <w:sz w:val="20"/>
              </w:rPr>
            </w:pPr>
            <w:r>
              <w:rPr>
                <w:color w:val="61695E"/>
                <w:w w:val="95"/>
                <w:sz w:val="20"/>
              </w:rPr>
              <w:t>Engages Students</w:t>
            </w:r>
          </w:p>
        </w:tc>
        <w:tc>
          <w:tcPr>
            <w:tcW w:w="2952" w:type="dxa"/>
          </w:tcPr>
          <w:p w14:paraId="168BA831" w14:textId="77777777" w:rsidR="009D6887" w:rsidRDefault="009D6887">
            <w:pPr>
              <w:pStyle w:val="TableParagraph"/>
            </w:pPr>
          </w:p>
          <w:p w14:paraId="06C02E7B" w14:textId="77777777" w:rsidR="009D6887" w:rsidRDefault="009D6887">
            <w:pPr>
              <w:pStyle w:val="TableParagraph"/>
            </w:pPr>
          </w:p>
          <w:p w14:paraId="15C3CD86" w14:textId="77777777" w:rsidR="009D6887" w:rsidRDefault="001C744B">
            <w:pPr>
              <w:pStyle w:val="TableParagraph"/>
              <w:spacing w:before="148"/>
              <w:ind w:left="127" w:right="348"/>
              <w:rPr>
                <w:sz w:val="16"/>
              </w:rPr>
            </w:pPr>
            <w:r>
              <w:rPr>
                <w:color w:val="61695E"/>
                <w:sz w:val="20"/>
              </w:rPr>
              <w:t xml:space="preserve">Students of the health professions are engaged in the planning and delivery of CME. </w:t>
            </w:r>
            <w:r>
              <w:rPr>
                <w:color w:val="61695E"/>
                <w:sz w:val="16"/>
              </w:rPr>
              <w:t>(formerly C25)</w:t>
            </w:r>
          </w:p>
        </w:tc>
        <w:tc>
          <w:tcPr>
            <w:tcW w:w="5581" w:type="dxa"/>
          </w:tcPr>
          <w:p w14:paraId="13B040EF" w14:textId="77777777" w:rsidR="009D6887" w:rsidRDefault="001C744B">
            <w:pPr>
              <w:pStyle w:val="TableParagraph"/>
              <w:spacing w:before="78"/>
              <w:ind w:left="127" w:right="165"/>
              <w:rPr>
                <w:sz w:val="20"/>
              </w:rPr>
            </w:pPr>
            <w:r>
              <w:rPr>
                <w:color w:val="61695E"/>
                <w:sz w:val="20"/>
              </w:rPr>
              <w:t xml:space="preserve">This criterion recognizes providers for building bridges across the healthcare education continuum and for creating an environment that encourages students of the health professions and practicing healthcare professionals to work together to fulfill their commitment to lifelong learning. </w:t>
            </w:r>
            <w:proofErr w:type="gramStart"/>
            <w:r>
              <w:rPr>
                <w:color w:val="61695E"/>
                <w:sz w:val="20"/>
              </w:rPr>
              <w:t>For the purpose of</w:t>
            </w:r>
            <w:proofErr w:type="gramEnd"/>
            <w:r>
              <w:rPr>
                <w:color w:val="61695E"/>
                <w:sz w:val="20"/>
              </w:rPr>
              <w:t xml:space="preserve"> this criterion, students refers to students of any of the health professions, across the continuum of healthcare education, including professional schools and graduate education.</w:t>
            </w:r>
          </w:p>
        </w:tc>
        <w:tc>
          <w:tcPr>
            <w:tcW w:w="4766" w:type="dxa"/>
            <w:shd w:val="clear" w:color="auto" w:fill="FAFDFF"/>
          </w:tcPr>
          <w:p w14:paraId="6BB7CD97" w14:textId="77777777" w:rsidR="009D6887" w:rsidRDefault="009D6887">
            <w:pPr>
              <w:pStyle w:val="TableParagraph"/>
            </w:pPr>
          </w:p>
          <w:p w14:paraId="0556FF9D" w14:textId="77777777" w:rsidR="009D6887" w:rsidRDefault="009D6887">
            <w:pPr>
              <w:pStyle w:val="TableParagraph"/>
              <w:spacing w:before="2"/>
              <w:rPr>
                <w:sz w:val="25"/>
              </w:rPr>
            </w:pPr>
          </w:p>
          <w:p w14:paraId="7598D0EC" w14:textId="6B05240D" w:rsidR="009D6887" w:rsidRDefault="001C744B">
            <w:pPr>
              <w:pStyle w:val="TableParagraph"/>
              <w:numPr>
                <w:ilvl w:val="0"/>
                <w:numId w:val="31"/>
              </w:numPr>
              <w:tabs>
                <w:tab w:val="left" w:pos="298"/>
              </w:tabs>
              <w:spacing w:line="225" w:lineRule="auto"/>
              <w:ind w:right="254"/>
              <w:rPr>
                <w:sz w:val="20"/>
              </w:rPr>
            </w:pPr>
            <w:r>
              <w:rPr>
                <w:color w:val="61695E"/>
                <w:sz w:val="20"/>
              </w:rPr>
              <w:t>Includes planners who are students of</w:t>
            </w:r>
            <w:r w:rsidR="00E35C91">
              <w:rPr>
                <w:color w:val="61695E"/>
                <w:sz w:val="20"/>
              </w:rPr>
              <w:t xml:space="preserve"> </w:t>
            </w:r>
            <w:r>
              <w:rPr>
                <w:color w:val="61695E"/>
                <w:sz w:val="20"/>
              </w:rPr>
              <w:t>the</w:t>
            </w:r>
            <w:r w:rsidR="00E35C91">
              <w:rPr>
                <w:color w:val="61695E"/>
                <w:sz w:val="20"/>
              </w:rPr>
              <w:t xml:space="preserve"> </w:t>
            </w:r>
            <w:r>
              <w:rPr>
                <w:color w:val="61695E"/>
                <w:sz w:val="20"/>
              </w:rPr>
              <w:t>health professions</w:t>
            </w:r>
          </w:p>
          <w:p w14:paraId="0293D1FE" w14:textId="77777777" w:rsidR="009D6887" w:rsidRDefault="001C744B">
            <w:pPr>
              <w:pStyle w:val="TableParagraph"/>
              <w:spacing w:line="220" w:lineRule="exact"/>
              <w:ind w:left="2156" w:right="2136"/>
              <w:jc w:val="center"/>
              <w:rPr>
                <w:sz w:val="20"/>
              </w:rPr>
            </w:pPr>
            <w:r>
              <w:rPr>
                <w:color w:val="61695E"/>
                <w:sz w:val="20"/>
              </w:rPr>
              <w:t>AND</w:t>
            </w:r>
          </w:p>
          <w:p w14:paraId="7BEBB23F" w14:textId="0E99474D" w:rsidR="009D6887" w:rsidRDefault="001C744B">
            <w:pPr>
              <w:pStyle w:val="TableParagraph"/>
              <w:numPr>
                <w:ilvl w:val="0"/>
                <w:numId w:val="31"/>
              </w:numPr>
              <w:tabs>
                <w:tab w:val="left" w:pos="298"/>
              </w:tabs>
              <w:spacing w:before="25" w:line="228" w:lineRule="auto"/>
              <w:ind w:right="440"/>
              <w:rPr>
                <w:sz w:val="20"/>
              </w:rPr>
            </w:pPr>
            <w:r>
              <w:rPr>
                <w:color w:val="61695E"/>
                <w:sz w:val="20"/>
              </w:rPr>
              <w:t>Includes faculty who are students of</w:t>
            </w:r>
            <w:r w:rsidR="00E35C91">
              <w:rPr>
                <w:color w:val="61695E"/>
                <w:sz w:val="20"/>
              </w:rPr>
              <w:t xml:space="preserve"> </w:t>
            </w:r>
            <w:r>
              <w:rPr>
                <w:color w:val="61695E"/>
                <w:sz w:val="20"/>
              </w:rPr>
              <w:t>the</w:t>
            </w:r>
            <w:r w:rsidR="00E35C91">
              <w:rPr>
                <w:color w:val="61695E"/>
                <w:sz w:val="20"/>
              </w:rPr>
              <w:t xml:space="preserve"> </w:t>
            </w:r>
            <w:r>
              <w:rPr>
                <w:color w:val="61695E"/>
                <w:sz w:val="20"/>
              </w:rPr>
              <w:t>health professions</w:t>
            </w:r>
          </w:p>
        </w:tc>
        <w:tc>
          <w:tcPr>
            <w:tcW w:w="4591" w:type="dxa"/>
          </w:tcPr>
          <w:p w14:paraId="1C2204D7" w14:textId="77777777" w:rsidR="009D6887" w:rsidRDefault="009D6887">
            <w:pPr>
              <w:pStyle w:val="TableParagraph"/>
            </w:pPr>
          </w:p>
          <w:p w14:paraId="60207083" w14:textId="77777777" w:rsidR="009D6887" w:rsidRDefault="001C744B">
            <w:pPr>
              <w:pStyle w:val="TableParagraph"/>
              <w:spacing w:before="173"/>
              <w:ind w:left="136" w:right="200"/>
              <w:rPr>
                <w:sz w:val="20"/>
              </w:rPr>
            </w:pPr>
            <w:r>
              <w:rPr>
                <w:color w:val="61695E"/>
                <w:sz w:val="20"/>
              </w:rPr>
              <w:t xml:space="preserve">Attest to </w:t>
            </w:r>
            <w:proofErr w:type="gramStart"/>
            <w:r>
              <w:rPr>
                <w:color w:val="61695E"/>
                <w:sz w:val="20"/>
              </w:rPr>
              <w:t>meeting</w:t>
            </w:r>
            <w:proofErr w:type="gramEnd"/>
            <w:r>
              <w:rPr>
                <w:color w:val="61695E"/>
                <w:sz w:val="20"/>
              </w:rPr>
              <w:t xml:space="preserve"> this criterion in at least 10% of activities (but no less than two) during the accreditation term.</w:t>
            </w:r>
          </w:p>
          <w:p w14:paraId="57894B92" w14:textId="77777777" w:rsidR="009D6887" w:rsidRDefault="009D6887">
            <w:pPr>
              <w:pStyle w:val="TableParagraph"/>
              <w:spacing w:before="11"/>
              <w:rPr>
                <w:sz w:val="19"/>
              </w:rPr>
            </w:pPr>
          </w:p>
          <w:p w14:paraId="49251527" w14:textId="77777777" w:rsidR="009D6887" w:rsidRDefault="001C744B">
            <w:pPr>
              <w:pStyle w:val="TableParagraph"/>
              <w:ind w:left="136" w:right="434"/>
              <w:rPr>
                <w:sz w:val="20"/>
              </w:rPr>
            </w:pPr>
            <w:r>
              <w:rPr>
                <w:color w:val="61695E"/>
                <w:sz w:val="20"/>
              </w:rPr>
              <w:t>At review, submit evidence for this number of activities:* S=2; M=4; L=6; XL=8</w:t>
            </w:r>
          </w:p>
        </w:tc>
      </w:tr>
    </w:tbl>
    <w:p w14:paraId="30556BBD" w14:textId="77777777" w:rsidR="009D6887" w:rsidRDefault="009D6887">
      <w:pPr>
        <w:pStyle w:val="BodyText"/>
        <w:spacing w:before="8"/>
        <w:rPr>
          <w:sz w:val="11"/>
        </w:rPr>
      </w:pPr>
    </w:p>
    <w:p w14:paraId="5812EECD" w14:textId="77777777" w:rsidR="009D6887" w:rsidRDefault="001C744B">
      <w:pPr>
        <w:spacing w:before="94"/>
        <w:ind w:left="4340"/>
        <w:rPr>
          <w:sz w:val="20"/>
        </w:rPr>
      </w:pPr>
      <w:r>
        <w:rPr>
          <w:color w:val="61695E"/>
          <w:sz w:val="20"/>
        </w:rPr>
        <w:t>*Program Size by Activities per Term: S=small &lt;39; M=medium: 40-100; L=large: 101-250; XL=extra-large: &gt;250</w:t>
      </w:r>
    </w:p>
    <w:p w14:paraId="696010B4" w14:textId="77777777" w:rsidR="009D6887" w:rsidRDefault="009D6887">
      <w:pPr>
        <w:rPr>
          <w:sz w:val="20"/>
        </w:rPr>
        <w:sectPr w:rsidR="009D6887">
          <w:footerReference w:type="default" r:id="rId16"/>
          <w:pgSz w:w="20160" w:h="12240" w:orient="landscape"/>
          <w:pgMar w:top="720" w:right="300" w:bottom="960" w:left="640" w:header="0" w:footer="765" w:gutter="0"/>
          <w:pgNumType w:start="4"/>
          <w:cols w:space="720"/>
        </w:sectPr>
      </w:pPr>
    </w:p>
    <w:p w14:paraId="256DA840" w14:textId="77777777" w:rsidR="009D6887" w:rsidRDefault="009D6887">
      <w:pPr>
        <w:pStyle w:val="BodyText"/>
        <w:rPr>
          <w:sz w:val="20"/>
        </w:rPr>
      </w:pPr>
    </w:p>
    <w:p w14:paraId="7ADC7770" w14:textId="77777777" w:rsidR="009D6887" w:rsidRDefault="009D6887">
      <w:pPr>
        <w:pStyle w:val="BodyText"/>
        <w:rPr>
          <w:sz w:val="20"/>
        </w:rPr>
      </w:pPr>
    </w:p>
    <w:p w14:paraId="76DEFBDF" w14:textId="77777777" w:rsidR="009D6887" w:rsidRDefault="009D6887">
      <w:pPr>
        <w:pStyle w:val="BodyText"/>
        <w:spacing w:before="9"/>
        <w:rPr>
          <w:sz w:val="17"/>
        </w:rPr>
      </w:pPr>
    </w:p>
    <w:tbl>
      <w:tblPr>
        <w:tblW w:w="0" w:type="auto"/>
        <w:tblInd w:w="117" w:type="dxa"/>
        <w:tblBorders>
          <w:top w:val="single" w:sz="6" w:space="0" w:color="61695E"/>
          <w:left w:val="single" w:sz="6" w:space="0" w:color="61695E"/>
          <w:bottom w:val="single" w:sz="6" w:space="0" w:color="61695E"/>
          <w:right w:val="single" w:sz="6" w:space="0" w:color="61695E"/>
          <w:insideH w:val="single" w:sz="6" w:space="0" w:color="61695E"/>
          <w:insideV w:val="single" w:sz="6" w:space="0" w:color="61695E"/>
        </w:tblBorders>
        <w:tblLayout w:type="fixed"/>
        <w:tblCellMar>
          <w:left w:w="0" w:type="dxa"/>
          <w:right w:w="0" w:type="dxa"/>
        </w:tblCellMar>
        <w:tblLook w:val="01E0" w:firstRow="1" w:lastRow="1" w:firstColumn="1" w:lastColumn="1" w:noHBand="0" w:noVBand="0"/>
      </w:tblPr>
      <w:tblGrid>
        <w:gridCol w:w="1339"/>
        <w:gridCol w:w="2616"/>
        <w:gridCol w:w="5580"/>
        <w:gridCol w:w="4771"/>
        <w:gridCol w:w="4680"/>
      </w:tblGrid>
      <w:tr w:rsidR="009D6887" w14:paraId="147BACAB" w14:textId="77777777">
        <w:trPr>
          <w:trHeight w:val="437"/>
        </w:trPr>
        <w:tc>
          <w:tcPr>
            <w:tcW w:w="18986" w:type="dxa"/>
            <w:gridSpan w:val="5"/>
            <w:tcBorders>
              <w:left w:val="single" w:sz="4" w:space="0" w:color="61695E"/>
              <w:bottom w:val="single" w:sz="4" w:space="0" w:color="61695E"/>
              <w:right w:val="single" w:sz="4" w:space="0" w:color="61695E"/>
            </w:tcBorders>
            <w:shd w:val="clear" w:color="auto" w:fill="0082C9"/>
          </w:tcPr>
          <w:p w14:paraId="63718156" w14:textId="77777777" w:rsidR="009D6887" w:rsidRDefault="001C744B">
            <w:pPr>
              <w:pStyle w:val="TableParagraph"/>
              <w:spacing w:before="61"/>
              <w:ind w:left="4783" w:right="5129"/>
              <w:jc w:val="center"/>
              <w:rPr>
                <w:b/>
                <w:sz w:val="28"/>
              </w:rPr>
            </w:pPr>
            <w:r>
              <w:rPr>
                <w:b/>
                <w:color w:val="FFFFFF"/>
                <w:sz w:val="28"/>
              </w:rPr>
              <w:t>MENU OF CRITERIA FOR ACCREDITATION WITH</w:t>
            </w:r>
            <w:r>
              <w:rPr>
                <w:b/>
                <w:color w:val="FFFFFF"/>
                <w:spacing w:val="48"/>
                <w:sz w:val="28"/>
              </w:rPr>
              <w:t xml:space="preserve"> </w:t>
            </w:r>
            <w:r>
              <w:rPr>
                <w:b/>
                <w:color w:val="FFFFFF"/>
                <w:sz w:val="28"/>
              </w:rPr>
              <w:t>COMMENDATION</w:t>
            </w:r>
          </w:p>
        </w:tc>
      </w:tr>
      <w:tr w:rsidR="009D6887" w14:paraId="4B47D751" w14:textId="77777777">
        <w:trPr>
          <w:trHeight w:val="350"/>
        </w:trPr>
        <w:tc>
          <w:tcPr>
            <w:tcW w:w="3955" w:type="dxa"/>
            <w:gridSpan w:val="2"/>
            <w:tcBorders>
              <w:top w:val="single" w:sz="4" w:space="0" w:color="61695E"/>
              <w:left w:val="single" w:sz="4" w:space="0" w:color="61695E"/>
              <w:bottom w:val="single" w:sz="4" w:space="0" w:color="61695E"/>
              <w:right w:val="single" w:sz="4" w:space="0" w:color="61695E"/>
            </w:tcBorders>
          </w:tcPr>
          <w:p w14:paraId="679BC93A" w14:textId="77777777" w:rsidR="009D6887" w:rsidRDefault="001C744B">
            <w:pPr>
              <w:pStyle w:val="TableParagraph"/>
              <w:spacing w:before="38"/>
              <w:ind w:left="132"/>
              <w:rPr>
                <w:b/>
                <w:sz w:val="24"/>
              </w:rPr>
            </w:pPr>
            <w:r>
              <w:rPr>
                <w:b/>
                <w:color w:val="61695E"/>
                <w:sz w:val="24"/>
              </w:rPr>
              <w:t>CRITERION</w:t>
            </w:r>
          </w:p>
        </w:tc>
        <w:tc>
          <w:tcPr>
            <w:tcW w:w="5580" w:type="dxa"/>
            <w:tcBorders>
              <w:top w:val="single" w:sz="4" w:space="0" w:color="61695E"/>
              <w:left w:val="single" w:sz="4" w:space="0" w:color="61695E"/>
              <w:bottom w:val="single" w:sz="4" w:space="0" w:color="61695E"/>
              <w:right w:val="single" w:sz="4" w:space="0" w:color="61695E"/>
            </w:tcBorders>
          </w:tcPr>
          <w:p w14:paraId="5E839D3F" w14:textId="77777777" w:rsidR="009D6887" w:rsidRDefault="001C744B">
            <w:pPr>
              <w:pStyle w:val="TableParagraph"/>
              <w:spacing w:before="38"/>
              <w:ind w:left="133"/>
              <w:rPr>
                <w:b/>
                <w:sz w:val="24"/>
              </w:rPr>
            </w:pPr>
            <w:r>
              <w:rPr>
                <w:b/>
                <w:color w:val="61695E"/>
                <w:sz w:val="24"/>
              </w:rPr>
              <w:t>RATIONALE</w:t>
            </w:r>
          </w:p>
        </w:tc>
        <w:tc>
          <w:tcPr>
            <w:tcW w:w="4771" w:type="dxa"/>
            <w:tcBorders>
              <w:top w:val="single" w:sz="4" w:space="0" w:color="61695E"/>
              <w:left w:val="single" w:sz="4" w:space="0" w:color="61695E"/>
              <w:bottom w:val="single" w:sz="4" w:space="0" w:color="61695E"/>
              <w:right w:val="single" w:sz="4" w:space="0" w:color="61695E"/>
            </w:tcBorders>
          </w:tcPr>
          <w:p w14:paraId="7A34584B" w14:textId="77777777" w:rsidR="009D6887" w:rsidRDefault="001C744B">
            <w:pPr>
              <w:pStyle w:val="TableParagraph"/>
              <w:spacing w:before="38"/>
              <w:ind w:left="135"/>
              <w:rPr>
                <w:b/>
                <w:sz w:val="24"/>
              </w:rPr>
            </w:pPr>
            <w:r>
              <w:rPr>
                <w:b/>
                <w:color w:val="61695E"/>
                <w:sz w:val="24"/>
              </w:rPr>
              <w:t>CRITICAL ELEMENTS</w:t>
            </w:r>
          </w:p>
        </w:tc>
        <w:tc>
          <w:tcPr>
            <w:tcW w:w="4680" w:type="dxa"/>
            <w:tcBorders>
              <w:top w:val="single" w:sz="4" w:space="0" w:color="61695E"/>
              <w:left w:val="single" w:sz="4" w:space="0" w:color="61695E"/>
              <w:bottom w:val="single" w:sz="4" w:space="0" w:color="61695E"/>
              <w:right w:val="single" w:sz="4" w:space="0" w:color="61695E"/>
            </w:tcBorders>
          </w:tcPr>
          <w:p w14:paraId="452C305A" w14:textId="77777777" w:rsidR="009D6887" w:rsidRDefault="001C744B">
            <w:pPr>
              <w:pStyle w:val="TableParagraph"/>
              <w:spacing w:before="38"/>
              <w:ind w:left="136"/>
              <w:rPr>
                <w:b/>
                <w:sz w:val="24"/>
              </w:rPr>
            </w:pPr>
            <w:r>
              <w:rPr>
                <w:b/>
                <w:color w:val="61695E"/>
                <w:sz w:val="24"/>
              </w:rPr>
              <w:t>STANDARD</w:t>
            </w:r>
          </w:p>
        </w:tc>
      </w:tr>
      <w:tr w:rsidR="009D6887" w14:paraId="39963AF3" w14:textId="77777777">
        <w:trPr>
          <w:trHeight w:val="333"/>
        </w:trPr>
        <w:tc>
          <w:tcPr>
            <w:tcW w:w="18986" w:type="dxa"/>
            <w:gridSpan w:val="5"/>
            <w:tcBorders>
              <w:top w:val="single" w:sz="4" w:space="0" w:color="61695E"/>
              <w:left w:val="single" w:sz="4" w:space="0" w:color="61695E"/>
              <w:bottom w:val="single" w:sz="4" w:space="0" w:color="61695E"/>
              <w:right w:val="single" w:sz="4" w:space="0" w:color="61695E"/>
            </w:tcBorders>
            <w:shd w:val="clear" w:color="auto" w:fill="82BB00"/>
          </w:tcPr>
          <w:p w14:paraId="1E1C2A7A" w14:textId="77777777" w:rsidR="009D6887" w:rsidRDefault="001C744B">
            <w:pPr>
              <w:pStyle w:val="TableParagraph"/>
              <w:spacing w:before="45"/>
              <w:ind w:left="132"/>
              <w:rPr>
                <w:b/>
              </w:rPr>
            </w:pPr>
            <w:r>
              <w:rPr>
                <w:b/>
                <w:color w:val="FFFFFF"/>
              </w:rPr>
              <w:t>Addresses Public Health Priorities</w:t>
            </w:r>
          </w:p>
        </w:tc>
      </w:tr>
      <w:tr w:rsidR="009D6887" w14:paraId="29BF62F5" w14:textId="77777777">
        <w:trPr>
          <w:trHeight w:val="2229"/>
        </w:trPr>
        <w:tc>
          <w:tcPr>
            <w:tcW w:w="1339" w:type="dxa"/>
            <w:tcBorders>
              <w:top w:val="single" w:sz="4" w:space="0" w:color="61695E"/>
              <w:left w:val="single" w:sz="4" w:space="0" w:color="61695E"/>
              <w:bottom w:val="single" w:sz="4" w:space="0" w:color="61695E"/>
              <w:right w:val="single" w:sz="4" w:space="0" w:color="61695E"/>
            </w:tcBorders>
          </w:tcPr>
          <w:p w14:paraId="536051B2" w14:textId="77777777" w:rsidR="009D6887" w:rsidRDefault="009D6887">
            <w:pPr>
              <w:pStyle w:val="TableParagraph"/>
            </w:pPr>
          </w:p>
          <w:p w14:paraId="312AF634" w14:textId="77777777" w:rsidR="009D6887" w:rsidRDefault="009D6887">
            <w:pPr>
              <w:pStyle w:val="TableParagraph"/>
            </w:pPr>
          </w:p>
          <w:p w14:paraId="5833E8E1" w14:textId="77777777" w:rsidR="009D6887" w:rsidRDefault="009D6887">
            <w:pPr>
              <w:pStyle w:val="TableParagraph"/>
              <w:spacing w:before="11"/>
              <w:rPr>
                <w:sz w:val="32"/>
              </w:rPr>
            </w:pPr>
          </w:p>
          <w:p w14:paraId="5A79DE39" w14:textId="77777777" w:rsidR="009D6887" w:rsidRDefault="001C744B">
            <w:pPr>
              <w:pStyle w:val="TableParagraph"/>
              <w:ind w:left="132" w:right="342"/>
              <w:rPr>
                <w:sz w:val="20"/>
              </w:rPr>
            </w:pPr>
            <w:r>
              <w:rPr>
                <w:color w:val="61695E"/>
                <w:w w:val="95"/>
                <w:sz w:val="20"/>
              </w:rPr>
              <w:t xml:space="preserve">Advances </w:t>
            </w:r>
            <w:r>
              <w:rPr>
                <w:color w:val="61695E"/>
                <w:sz w:val="20"/>
              </w:rPr>
              <w:t>Data Use</w:t>
            </w:r>
          </w:p>
        </w:tc>
        <w:tc>
          <w:tcPr>
            <w:tcW w:w="2616" w:type="dxa"/>
            <w:tcBorders>
              <w:top w:val="single" w:sz="4" w:space="0" w:color="61695E"/>
              <w:left w:val="single" w:sz="4" w:space="0" w:color="61695E"/>
              <w:bottom w:val="single" w:sz="4" w:space="0" w:color="61695E"/>
              <w:right w:val="single" w:sz="4" w:space="0" w:color="61695E"/>
            </w:tcBorders>
          </w:tcPr>
          <w:p w14:paraId="104F0C6C" w14:textId="77777777" w:rsidR="009D6887" w:rsidRDefault="009D6887">
            <w:pPr>
              <w:pStyle w:val="TableParagraph"/>
            </w:pPr>
          </w:p>
          <w:p w14:paraId="439C4B4C" w14:textId="77777777" w:rsidR="009D6887" w:rsidRDefault="009D6887">
            <w:pPr>
              <w:pStyle w:val="TableParagraph"/>
            </w:pPr>
          </w:p>
          <w:p w14:paraId="5E018810" w14:textId="77777777" w:rsidR="009D6887" w:rsidRDefault="001C744B">
            <w:pPr>
              <w:pStyle w:val="TableParagraph"/>
              <w:spacing w:before="148"/>
              <w:ind w:left="133" w:right="84"/>
              <w:rPr>
                <w:sz w:val="16"/>
              </w:rPr>
            </w:pPr>
            <w:r>
              <w:rPr>
                <w:color w:val="61695E"/>
                <w:sz w:val="20"/>
              </w:rPr>
              <w:t xml:space="preserve">The provider advances the use of health and practice data for healthcare improvement. </w:t>
            </w:r>
            <w:r>
              <w:rPr>
                <w:color w:val="61695E"/>
                <w:sz w:val="16"/>
              </w:rPr>
              <w:t>(formerly C26)</w:t>
            </w:r>
          </w:p>
        </w:tc>
        <w:tc>
          <w:tcPr>
            <w:tcW w:w="5580" w:type="dxa"/>
            <w:tcBorders>
              <w:top w:val="single" w:sz="4" w:space="0" w:color="61695E"/>
              <w:left w:val="single" w:sz="4" w:space="0" w:color="61695E"/>
              <w:bottom w:val="single" w:sz="4" w:space="0" w:color="61695E"/>
              <w:right w:val="single" w:sz="4" w:space="0" w:color="61695E"/>
            </w:tcBorders>
          </w:tcPr>
          <w:p w14:paraId="7BCDA566" w14:textId="77777777" w:rsidR="009D6887" w:rsidRDefault="001C744B">
            <w:pPr>
              <w:pStyle w:val="TableParagraph"/>
              <w:spacing w:before="78"/>
              <w:ind w:left="133" w:right="192"/>
              <w:rPr>
                <w:sz w:val="20"/>
              </w:rPr>
            </w:pPr>
            <w:r>
              <w:rPr>
                <w:color w:val="61695E"/>
                <w:sz w:val="20"/>
              </w:rPr>
              <w:t>The collection, analysis, and synthesis of health and practice data/information derived from the care of patients can contribute to patient safety, practice improvement, and quality improvement. Health and practice data can be gleaned from a variety of sources; some examples include electronic health records, public health records, prescribing datasets, and registries. This criterion will recognize providers that use these data to teach about health informatics and improving the quality and safety of care.</w:t>
            </w:r>
          </w:p>
        </w:tc>
        <w:tc>
          <w:tcPr>
            <w:tcW w:w="4771" w:type="dxa"/>
            <w:tcBorders>
              <w:top w:val="single" w:sz="4" w:space="0" w:color="61695E"/>
              <w:left w:val="single" w:sz="4" w:space="0" w:color="61695E"/>
              <w:bottom w:val="single" w:sz="4" w:space="0" w:color="61695E"/>
              <w:right w:val="single" w:sz="4" w:space="0" w:color="61695E"/>
            </w:tcBorders>
          </w:tcPr>
          <w:p w14:paraId="1B4F4739" w14:textId="77777777" w:rsidR="009D6887" w:rsidRDefault="009D6887">
            <w:pPr>
              <w:pStyle w:val="TableParagraph"/>
            </w:pPr>
          </w:p>
          <w:p w14:paraId="4B6C1146" w14:textId="77777777" w:rsidR="009D6887" w:rsidRDefault="009D6887">
            <w:pPr>
              <w:pStyle w:val="TableParagraph"/>
              <w:spacing w:before="2"/>
              <w:rPr>
                <w:sz w:val="24"/>
              </w:rPr>
            </w:pPr>
          </w:p>
          <w:p w14:paraId="0BDF93C8" w14:textId="317DA158" w:rsidR="009D6887" w:rsidRDefault="001C744B">
            <w:pPr>
              <w:pStyle w:val="TableParagraph"/>
              <w:numPr>
                <w:ilvl w:val="0"/>
                <w:numId w:val="30"/>
              </w:numPr>
              <w:tabs>
                <w:tab w:val="left" w:pos="297"/>
              </w:tabs>
              <w:spacing w:line="235" w:lineRule="auto"/>
              <w:ind w:right="335"/>
              <w:rPr>
                <w:sz w:val="20"/>
              </w:rPr>
            </w:pPr>
            <w:r>
              <w:rPr>
                <w:color w:val="61695E"/>
                <w:sz w:val="20"/>
              </w:rPr>
              <w:t>Teaches about collection, analysis,</w:t>
            </w:r>
            <w:r w:rsidR="00E35C91">
              <w:rPr>
                <w:color w:val="61695E"/>
                <w:sz w:val="20"/>
              </w:rPr>
              <w:t xml:space="preserve"> </w:t>
            </w:r>
            <w:r>
              <w:rPr>
                <w:color w:val="61695E"/>
                <w:sz w:val="20"/>
              </w:rPr>
              <w:t>or</w:t>
            </w:r>
            <w:r w:rsidR="00E35C91">
              <w:rPr>
                <w:color w:val="61695E"/>
                <w:sz w:val="20"/>
              </w:rPr>
              <w:t xml:space="preserve"> </w:t>
            </w:r>
            <w:r>
              <w:rPr>
                <w:color w:val="61695E"/>
                <w:sz w:val="20"/>
              </w:rPr>
              <w:t>synthesis of health/practice</w:t>
            </w:r>
            <w:r>
              <w:rPr>
                <w:color w:val="61695E"/>
                <w:spacing w:val="-18"/>
                <w:sz w:val="20"/>
              </w:rPr>
              <w:t xml:space="preserve"> </w:t>
            </w:r>
            <w:r>
              <w:rPr>
                <w:color w:val="61695E"/>
                <w:sz w:val="20"/>
              </w:rPr>
              <w:t>data</w:t>
            </w:r>
          </w:p>
          <w:p w14:paraId="1B3521F8" w14:textId="77777777" w:rsidR="009D6887" w:rsidRDefault="001C744B">
            <w:pPr>
              <w:pStyle w:val="TableParagraph"/>
              <w:spacing w:line="216" w:lineRule="exact"/>
              <w:ind w:left="2261" w:right="2035"/>
              <w:jc w:val="center"/>
              <w:rPr>
                <w:sz w:val="20"/>
              </w:rPr>
            </w:pPr>
            <w:r>
              <w:rPr>
                <w:color w:val="61695E"/>
                <w:sz w:val="20"/>
              </w:rPr>
              <w:t>AND</w:t>
            </w:r>
          </w:p>
          <w:p w14:paraId="6064F76A" w14:textId="4B714A11" w:rsidR="009D6887" w:rsidRDefault="001C744B">
            <w:pPr>
              <w:pStyle w:val="TableParagraph"/>
              <w:numPr>
                <w:ilvl w:val="0"/>
                <w:numId w:val="30"/>
              </w:numPr>
              <w:tabs>
                <w:tab w:val="left" w:pos="297"/>
              </w:tabs>
              <w:spacing w:before="9" w:line="237" w:lineRule="auto"/>
              <w:ind w:right="974"/>
              <w:rPr>
                <w:sz w:val="20"/>
              </w:rPr>
            </w:pPr>
            <w:r>
              <w:rPr>
                <w:color w:val="61695E"/>
                <w:sz w:val="20"/>
              </w:rPr>
              <w:t>Uses health/practice data to</w:t>
            </w:r>
            <w:r w:rsidR="00E35C91">
              <w:rPr>
                <w:color w:val="61695E"/>
                <w:sz w:val="20"/>
              </w:rPr>
              <w:t xml:space="preserve"> </w:t>
            </w:r>
            <w:r>
              <w:rPr>
                <w:color w:val="61695E"/>
                <w:sz w:val="20"/>
              </w:rPr>
              <w:t>teach</w:t>
            </w:r>
            <w:r w:rsidR="00E35C91">
              <w:rPr>
                <w:color w:val="61695E"/>
                <w:sz w:val="20"/>
              </w:rPr>
              <w:t xml:space="preserve"> </w:t>
            </w:r>
            <w:r>
              <w:rPr>
                <w:color w:val="61695E"/>
                <w:sz w:val="20"/>
              </w:rPr>
              <w:t>about healthcare</w:t>
            </w:r>
            <w:r>
              <w:rPr>
                <w:color w:val="61695E"/>
                <w:spacing w:val="-4"/>
                <w:sz w:val="20"/>
              </w:rPr>
              <w:t xml:space="preserve"> </w:t>
            </w:r>
            <w:r>
              <w:rPr>
                <w:color w:val="61695E"/>
                <w:sz w:val="20"/>
              </w:rPr>
              <w:t>improvement</w:t>
            </w:r>
          </w:p>
        </w:tc>
        <w:tc>
          <w:tcPr>
            <w:tcW w:w="4680" w:type="dxa"/>
            <w:tcBorders>
              <w:top w:val="single" w:sz="4" w:space="0" w:color="61695E"/>
              <w:left w:val="single" w:sz="4" w:space="0" w:color="61695E"/>
              <w:bottom w:val="single" w:sz="4" w:space="0" w:color="61695E"/>
              <w:right w:val="single" w:sz="4" w:space="0" w:color="61695E"/>
            </w:tcBorders>
          </w:tcPr>
          <w:p w14:paraId="1C7492EC" w14:textId="77777777" w:rsidR="009D6887" w:rsidRDefault="009D6887">
            <w:pPr>
              <w:pStyle w:val="TableParagraph"/>
            </w:pPr>
          </w:p>
          <w:p w14:paraId="3F35336A" w14:textId="77777777" w:rsidR="009D6887" w:rsidRDefault="009D6887">
            <w:pPr>
              <w:pStyle w:val="TableParagraph"/>
            </w:pPr>
          </w:p>
          <w:p w14:paraId="77022E84" w14:textId="77777777" w:rsidR="009D6887" w:rsidRDefault="001C744B">
            <w:pPr>
              <w:pStyle w:val="TableParagraph"/>
              <w:spacing w:before="148"/>
              <w:ind w:left="136" w:right="621"/>
              <w:jc w:val="both"/>
              <w:rPr>
                <w:sz w:val="20"/>
              </w:rPr>
            </w:pPr>
            <w:r>
              <w:rPr>
                <w:color w:val="61695E"/>
                <w:sz w:val="20"/>
              </w:rPr>
              <w:t>Demonstrate the incorporation of health and practice data into the provider’s educational program with examples from this number of activities:* S=2; M=4; L=6; XL=8</w:t>
            </w:r>
          </w:p>
        </w:tc>
      </w:tr>
      <w:tr w:rsidR="009D6887" w14:paraId="7AEAAEC8" w14:textId="77777777">
        <w:trPr>
          <w:trHeight w:val="1769"/>
        </w:trPr>
        <w:tc>
          <w:tcPr>
            <w:tcW w:w="1339" w:type="dxa"/>
            <w:tcBorders>
              <w:top w:val="single" w:sz="4" w:space="0" w:color="61695E"/>
              <w:left w:val="single" w:sz="4" w:space="0" w:color="61695E"/>
              <w:bottom w:val="single" w:sz="4" w:space="0" w:color="61695E"/>
              <w:right w:val="single" w:sz="4" w:space="0" w:color="61695E"/>
            </w:tcBorders>
            <w:shd w:val="clear" w:color="auto" w:fill="E4F6FF"/>
          </w:tcPr>
          <w:p w14:paraId="2E442526" w14:textId="77777777" w:rsidR="009D6887" w:rsidRDefault="009D6887">
            <w:pPr>
              <w:pStyle w:val="TableParagraph"/>
            </w:pPr>
          </w:p>
          <w:p w14:paraId="0751FBF9" w14:textId="77777777" w:rsidR="009D6887" w:rsidRDefault="009D6887">
            <w:pPr>
              <w:pStyle w:val="TableParagraph"/>
              <w:spacing w:before="1"/>
              <w:rPr>
                <w:sz w:val="25"/>
              </w:rPr>
            </w:pPr>
          </w:p>
          <w:p w14:paraId="6F3C38C6" w14:textId="77777777" w:rsidR="009D6887" w:rsidRDefault="001C744B">
            <w:pPr>
              <w:pStyle w:val="TableParagraph"/>
              <w:ind w:left="132" w:right="257"/>
              <w:jc w:val="both"/>
              <w:rPr>
                <w:sz w:val="20"/>
              </w:rPr>
            </w:pPr>
            <w:r>
              <w:rPr>
                <w:color w:val="61695E"/>
                <w:spacing w:val="-1"/>
                <w:sz w:val="20"/>
              </w:rPr>
              <w:t xml:space="preserve">Addresses Population </w:t>
            </w:r>
            <w:r>
              <w:rPr>
                <w:color w:val="61695E"/>
                <w:sz w:val="20"/>
              </w:rPr>
              <w:t>Health</w:t>
            </w:r>
          </w:p>
        </w:tc>
        <w:tc>
          <w:tcPr>
            <w:tcW w:w="2616" w:type="dxa"/>
            <w:tcBorders>
              <w:top w:val="single" w:sz="4" w:space="0" w:color="61695E"/>
              <w:left w:val="single" w:sz="4" w:space="0" w:color="61695E"/>
              <w:bottom w:val="single" w:sz="4" w:space="0" w:color="61695E"/>
              <w:right w:val="single" w:sz="4" w:space="0" w:color="61695E"/>
            </w:tcBorders>
            <w:shd w:val="clear" w:color="auto" w:fill="E4F6FF"/>
          </w:tcPr>
          <w:p w14:paraId="745B0268" w14:textId="77777777" w:rsidR="009D6887" w:rsidRDefault="009D6887">
            <w:pPr>
              <w:pStyle w:val="TableParagraph"/>
            </w:pPr>
          </w:p>
          <w:p w14:paraId="627840FF" w14:textId="77777777" w:rsidR="009D6887" w:rsidRDefault="001C744B">
            <w:pPr>
              <w:pStyle w:val="TableParagraph"/>
              <w:spacing w:before="176"/>
              <w:ind w:left="133" w:right="118"/>
              <w:rPr>
                <w:sz w:val="16"/>
              </w:rPr>
            </w:pPr>
            <w:r>
              <w:rPr>
                <w:color w:val="61695E"/>
                <w:sz w:val="20"/>
              </w:rPr>
              <w:t xml:space="preserve">The provider addresses factors beyond clinical care that affect the health of populations. </w:t>
            </w:r>
            <w:r>
              <w:rPr>
                <w:color w:val="61695E"/>
                <w:sz w:val="16"/>
              </w:rPr>
              <w:t>(formerlyC27)</w:t>
            </w:r>
          </w:p>
        </w:tc>
        <w:tc>
          <w:tcPr>
            <w:tcW w:w="5580" w:type="dxa"/>
            <w:tcBorders>
              <w:top w:val="single" w:sz="4" w:space="0" w:color="61695E"/>
              <w:left w:val="single" w:sz="4" w:space="0" w:color="61695E"/>
              <w:bottom w:val="single" w:sz="4" w:space="0" w:color="61695E"/>
              <w:right w:val="single" w:sz="4" w:space="0" w:color="61695E"/>
            </w:tcBorders>
            <w:shd w:val="clear" w:color="auto" w:fill="E4F6FF"/>
          </w:tcPr>
          <w:p w14:paraId="3A626229" w14:textId="77777777" w:rsidR="009D6887" w:rsidRDefault="001C744B">
            <w:pPr>
              <w:pStyle w:val="TableParagraph"/>
              <w:spacing w:before="81"/>
              <w:ind w:left="133" w:right="113"/>
              <w:rPr>
                <w:sz w:val="20"/>
              </w:rPr>
            </w:pPr>
            <w:r>
              <w:rPr>
                <w:color w:val="61695E"/>
                <w:sz w:val="20"/>
              </w:rPr>
              <w:t>This criterion recognizes providers for expanding their CME programs beyond clinical care education to address factors affecting the health of populations. Some examples of these factors include health behaviors; economic, social, and environmental conditions; healthcare and payer systems; access to care; health disparities; or the population’s physical environment.</w:t>
            </w:r>
          </w:p>
        </w:tc>
        <w:tc>
          <w:tcPr>
            <w:tcW w:w="4771" w:type="dxa"/>
            <w:tcBorders>
              <w:top w:val="single" w:sz="4" w:space="0" w:color="61695E"/>
              <w:left w:val="single" w:sz="4" w:space="0" w:color="61695E"/>
              <w:bottom w:val="single" w:sz="4" w:space="0" w:color="61695E"/>
              <w:right w:val="single" w:sz="4" w:space="0" w:color="61695E"/>
            </w:tcBorders>
            <w:shd w:val="clear" w:color="auto" w:fill="E4F6FF"/>
          </w:tcPr>
          <w:p w14:paraId="6B5C8B78" w14:textId="77777777" w:rsidR="009D6887" w:rsidRDefault="009D6887">
            <w:pPr>
              <w:pStyle w:val="TableParagraph"/>
            </w:pPr>
          </w:p>
          <w:p w14:paraId="585F6CDC" w14:textId="77777777" w:rsidR="009D6887" w:rsidRDefault="009D6887">
            <w:pPr>
              <w:pStyle w:val="TableParagraph"/>
            </w:pPr>
          </w:p>
          <w:p w14:paraId="5FE00DE9" w14:textId="78D1E488" w:rsidR="009D6887" w:rsidRDefault="001C744B">
            <w:pPr>
              <w:pStyle w:val="TableParagraph"/>
              <w:numPr>
                <w:ilvl w:val="0"/>
                <w:numId w:val="29"/>
              </w:numPr>
              <w:tabs>
                <w:tab w:val="left" w:pos="297"/>
              </w:tabs>
              <w:spacing w:before="152" w:line="228" w:lineRule="auto"/>
              <w:ind w:right="705"/>
              <w:rPr>
                <w:sz w:val="20"/>
              </w:rPr>
            </w:pPr>
            <w:r>
              <w:rPr>
                <w:color w:val="61695E"/>
                <w:sz w:val="20"/>
              </w:rPr>
              <w:t>Teaches strategies that learners can</w:t>
            </w:r>
            <w:r>
              <w:rPr>
                <w:color w:val="61695E"/>
                <w:spacing w:val="-39"/>
                <w:sz w:val="20"/>
              </w:rPr>
              <w:t xml:space="preserve"> </w:t>
            </w:r>
            <w:r>
              <w:rPr>
                <w:color w:val="61695E"/>
                <w:sz w:val="20"/>
              </w:rPr>
              <w:t>use</w:t>
            </w:r>
            <w:r w:rsidR="00E35C91">
              <w:rPr>
                <w:color w:val="61695E"/>
                <w:sz w:val="20"/>
              </w:rPr>
              <w:t xml:space="preserve"> </w:t>
            </w:r>
            <w:r>
              <w:rPr>
                <w:color w:val="61695E"/>
                <w:sz w:val="20"/>
              </w:rPr>
              <w:t>to achieve improvements in</w:t>
            </w:r>
            <w:r>
              <w:rPr>
                <w:color w:val="61695E"/>
                <w:spacing w:val="-37"/>
                <w:sz w:val="20"/>
              </w:rPr>
              <w:t xml:space="preserve"> </w:t>
            </w:r>
            <w:r>
              <w:rPr>
                <w:color w:val="61695E"/>
                <w:sz w:val="20"/>
              </w:rPr>
              <w:t>population</w:t>
            </w:r>
            <w:r w:rsidR="00E35C91">
              <w:rPr>
                <w:color w:val="61695E"/>
                <w:sz w:val="20"/>
              </w:rPr>
              <w:t xml:space="preserve"> </w:t>
            </w:r>
            <w:r>
              <w:rPr>
                <w:color w:val="61695E"/>
                <w:sz w:val="20"/>
              </w:rPr>
              <w:t>health</w:t>
            </w:r>
          </w:p>
        </w:tc>
        <w:tc>
          <w:tcPr>
            <w:tcW w:w="4680" w:type="dxa"/>
            <w:tcBorders>
              <w:top w:val="single" w:sz="4" w:space="0" w:color="61695E"/>
              <w:left w:val="single" w:sz="4" w:space="0" w:color="61695E"/>
              <w:bottom w:val="single" w:sz="4" w:space="0" w:color="61695E"/>
              <w:right w:val="single" w:sz="4" w:space="0" w:color="61695E"/>
            </w:tcBorders>
            <w:shd w:val="clear" w:color="auto" w:fill="E4F6FF"/>
          </w:tcPr>
          <w:p w14:paraId="31828341" w14:textId="77777777" w:rsidR="009D6887" w:rsidRDefault="001C744B">
            <w:pPr>
              <w:pStyle w:val="TableParagraph"/>
              <w:spacing w:before="194"/>
              <w:ind w:left="136" w:right="289"/>
              <w:rPr>
                <w:sz w:val="20"/>
              </w:rPr>
            </w:pPr>
            <w:r>
              <w:rPr>
                <w:color w:val="61695E"/>
                <w:sz w:val="20"/>
              </w:rPr>
              <w:t>Attest to meeting this criterion in at least 10% of activities (but no less than two) during the accreditation term.</w:t>
            </w:r>
          </w:p>
          <w:p w14:paraId="76F225C2" w14:textId="77777777" w:rsidR="009D6887" w:rsidRDefault="009D6887">
            <w:pPr>
              <w:pStyle w:val="TableParagraph"/>
              <w:spacing w:before="1"/>
              <w:rPr>
                <w:sz w:val="20"/>
              </w:rPr>
            </w:pPr>
          </w:p>
          <w:p w14:paraId="429F78D0" w14:textId="77777777" w:rsidR="009D6887" w:rsidRDefault="001C744B">
            <w:pPr>
              <w:pStyle w:val="TableParagraph"/>
              <w:ind w:left="136" w:right="523"/>
              <w:rPr>
                <w:sz w:val="20"/>
              </w:rPr>
            </w:pPr>
            <w:r>
              <w:rPr>
                <w:color w:val="61695E"/>
                <w:sz w:val="20"/>
              </w:rPr>
              <w:t>At review, submit evidence for this number of activities:* S=2; M=4; L=6; XL=8</w:t>
            </w:r>
          </w:p>
        </w:tc>
      </w:tr>
      <w:tr w:rsidR="009D6887" w14:paraId="4AFFDEEA" w14:textId="77777777" w:rsidTr="00C1514C">
        <w:trPr>
          <w:trHeight w:val="1802"/>
        </w:trPr>
        <w:tc>
          <w:tcPr>
            <w:tcW w:w="1339" w:type="dxa"/>
            <w:tcBorders>
              <w:top w:val="single" w:sz="4" w:space="0" w:color="61695E"/>
              <w:left w:val="single" w:sz="4" w:space="0" w:color="61695E"/>
              <w:bottom w:val="single" w:sz="4" w:space="0" w:color="61695E"/>
              <w:right w:val="single" w:sz="4" w:space="0" w:color="61695E"/>
            </w:tcBorders>
          </w:tcPr>
          <w:p w14:paraId="18402C17" w14:textId="77777777" w:rsidR="009D6887" w:rsidRDefault="009D6887">
            <w:pPr>
              <w:pStyle w:val="TableParagraph"/>
            </w:pPr>
          </w:p>
          <w:p w14:paraId="70E82487" w14:textId="77777777" w:rsidR="009D6887" w:rsidRDefault="009D6887">
            <w:pPr>
              <w:pStyle w:val="TableParagraph"/>
              <w:spacing w:before="8"/>
              <w:rPr>
                <w:sz w:val="25"/>
              </w:rPr>
            </w:pPr>
          </w:p>
          <w:p w14:paraId="14CE3566" w14:textId="77777777" w:rsidR="009D6887" w:rsidRDefault="001C744B">
            <w:pPr>
              <w:pStyle w:val="TableParagraph"/>
              <w:ind w:left="132" w:right="110"/>
              <w:rPr>
                <w:sz w:val="20"/>
              </w:rPr>
            </w:pPr>
            <w:r>
              <w:rPr>
                <w:color w:val="61695E"/>
                <w:w w:val="95"/>
                <w:sz w:val="20"/>
              </w:rPr>
              <w:t xml:space="preserve">Collaborates </w:t>
            </w:r>
            <w:r>
              <w:rPr>
                <w:color w:val="61695E"/>
                <w:sz w:val="20"/>
              </w:rPr>
              <w:t>Effectively</w:t>
            </w:r>
          </w:p>
        </w:tc>
        <w:tc>
          <w:tcPr>
            <w:tcW w:w="2616" w:type="dxa"/>
            <w:tcBorders>
              <w:top w:val="single" w:sz="4" w:space="0" w:color="61695E"/>
              <w:left w:val="single" w:sz="4" w:space="0" w:color="61695E"/>
              <w:bottom w:val="single" w:sz="4" w:space="0" w:color="61695E"/>
              <w:right w:val="single" w:sz="4" w:space="0" w:color="61695E"/>
            </w:tcBorders>
          </w:tcPr>
          <w:p w14:paraId="45E34253" w14:textId="77777777" w:rsidR="009D6887" w:rsidRDefault="009D6887">
            <w:pPr>
              <w:pStyle w:val="TableParagraph"/>
              <w:spacing w:before="6"/>
              <w:rPr>
                <w:sz w:val="19"/>
              </w:rPr>
            </w:pPr>
          </w:p>
          <w:p w14:paraId="3A7453CD" w14:textId="77777777" w:rsidR="009D6887" w:rsidRDefault="001C744B">
            <w:pPr>
              <w:pStyle w:val="TableParagraph"/>
              <w:ind w:left="133" w:right="118"/>
              <w:rPr>
                <w:sz w:val="20"/>
              </w:rPr>
            </w:pPr>
            <w:r>
              <w:rPr>
                <w:color w:val="61695E"/>
                <w:sz w:val="20"/>
              </w:rPr>
              <w:t>The provider collaborates with other organizations to more effectively address population health issues.</w:t>
            </w:r>
          </w:p>
          <w:p w14:paraId="1BBFBDA9" w14:textId="77777777" w:rsidR="009D6887" w:rsidRDefault="001C744B">
            <w:pPr>
              <w:pStyle w:val="TableParagraph"/>
              <w:spacing w:line="184" w:lineRule="exact"/>
              <w:ind w:left="133"/>
              <w:rPr>
                <w:sz w:val="16"/>
              </w:rPr>
            </w:pPr>
            <w:r>
              <w:rPr>
                <w:color w:val="61695E"/>
                <w:sz w:val="16"/>
              </w:rPr>
              <w:t>(formerly C28)</w:t>
            </w:r>
          </w:p>
        </w:tc>
        <w:tc>
          <w:tcPr>
            <w:tcW w:w="5580" w:type="dxa"/>
            <w:tcBorders>
              <w:top w:val="single" w:sz="4" w:space="0" w:color="61695E"/>
              <w:left w:val="single" w:sz="4" w:space="0" w:color="61695E"/>
              <w:bottom w:val="single" w:sz="4" w:space="0" w:color="61695E"/>
              <w:right w:val="single" w:sz="4" w:space="0" w:color="61695E"/>
            </w:tcBorders>
          </w:tcPr>
          <w:p w14:paraId="25DBBC3C" w14:textId="77777777" w:rsidR="009D6887" w:rsidRDefault="001C744B">
            <w:pPr>
              <w:pStyle w:val="TableParagraph"/>
              <w:spacing w:before="75"/>
              <w:ind w:left="133" w:right="469"/>
              <w:rPr>
                <w:sz w:val="20"/>
              </w:rPr>
            </w:pPr>
            <w:r>
              <w:rPr>
                <w:color w:val="61695E"/>
                <w:sz w:val="20"/>
              </w:rPr>
              <w:t>Collaboration among people and organizations builds stronger, more empowered systems. This criterion recognizes providers that apply this principle by building collaborations with other organizations that enhance the effectiveness of the CME program in addressing community/population health issues.</w:t>
            </w:r>
          </w:p>
        </w:tc>
        <w:tc>
          <w:tcPr>
            <w:tcW w:w="4771" w:type="dxa"/>
            <w:tcBorders>
              <w:top w:val="single" w:sz="4" w:space="0" w:color="61695E"/>
              <w:left w:val="single" w:sz="4" w:space="0" w:color="61695E"/>
              <w:bottom w:val="single" w:sz="4" w:space="0" w:color="61695E"/>
              <w:right w:val="single" w:sz="4" w:space="0" w:color="61695E"/>
            </w:tcBorders>
            <w:shd w:val="clear" w:color="auto" w:fill="FAFDFF"/>
          </w:tcPr>
          <w:p w14:paraId="79D11A57" w14:textId="2783DF7B" w:rsidR="009D6887" w:rsidRDefault="001C744B">
            <w:pPr>
              <w:pStyle w:val="TableParagraph"/>
              <w:numPr>
                <w:ilvl w:val="0"/>
                <w:numId w:val="28"/>
              </w:numPr>
              <w:tabs>
                <w:tab w:val="left" w:pos="312"/>
              </w:tabs>
              <w:spacing w:before="83" w:line="232" w:lineRule="auto"/>
              <w:ind w:right="381"/>
              <w:rPr>
                <w:sz w:val="20"/>
              </w:rPr>
            </w:pPr>
            <w:r>
              <w:rPr>
                <w:color w:val="61695E"/>
                <w:sz w:val="20"/>
              </w:rPr>
              <w:t>Creates</w:t>
            </w:r>
            <w:r>
              <w:rPr>
                <w:color w:val="61695E"/>
                <w:spacing w:val="-10"/>
                <w:sz w:val="20"/>
              </w:rPr>
              <w:t xml:space="preserve"> </w:t>
            </w:r>
            <w:r>
              <w:rPr>
                <w:color w:val="61695E"/>
                <w:sz w:val="20"/>
              </w:rPr>
              <w:t>or</w:t>
            </w:r>
            <w:r>
              <w:rPr>
                <w:color w:val="61695E"/>
                <w:spacing w:val="-9"/>
                <w:sz w:val="20"/>
              </w:rPr>
              <w:t xml:space="preserve"> </w:t>
            </w:r>
            <w:r>
              <w:rPr>
                <w:color w:val="61695E"/>
                <w:sz w:val="20"/>
              </w:rPr>
              <w:t>continues</w:t>
            </w:r>
            <w:r>
              <w:rPr>
                <w:color w:val="61695E"/>
                <w:spacing w:val="-8"/>
                <w:sz w:val="20"/>
              </w:rPr>
              <w:t xml:space="preserve"> </w:t>
            </w:r>
            <w:r>
              <w:rPr>
                <w:color w:val="61695E"/>
                <w:sz w:val="20"/>
              </w:rPr>
              <w:t>collaborations</w:t>
            </w:r>
            <w:r>
              <w:rPr>
                <w:color w:val="61695E"/>
                <w:spacing w:val="-9"/>
                <w:sz w:val="20"/>
              </w:rPr>
              <w:t xml:space="preserve"> </w:t>
            </w:r>
            <w:r>
              <w:rPr>
                <w:color w:val="61695E"/>
                <w:sz w:val="20"/>
              </w:rPr>
              <w:t>with</w:t>
            </w:r>
            <w:r>
              <w:rPr>
                <w:color w:val="61695E"/>
                <w:spacing w:val="-30"/>
                <w:sz w:val="20"/>
              </w:rPr>
              <w:t xml:space="preserve"> </w:t>
            </w:r>
            <w:r>
              <w:rPr>
                <w:color w:val="61695E"/>
                <w:sz w:val="20"/>
              </w:rPr>
              <w:t>one</w:t>
            </w:r>
            <w:r w:rsidR="00E35C91">
              <w:rPr>
                <w:color w:val="61695E"/>
                <w:sz w:val="20"/>
              </w:rPr>
              <w:t xml:space="preserve"> </w:t>
            </w:r>
            <w:r>
              <w:rPr>
                <w:color w:val="61695E"/>
                <w:sz w:val="20"/>
              </w:rPr>
              <w:t>or more healthcare or</w:t>
            </w:r>
            <w:r>
              <w:rPr>
                <w:color w:val="61695E"/>
                <w:spacing w:val="-34"/>
                <w:sz w:val="20"/>
              </w:rPr>
              <w:t xml:space="preserve"> </w:t>
            </w:r>
            <w:r>
              <w:rPr>
                <w:color w:val="61695E"/>
                <w:sz w:val="20"/>
              </w:rPr>
              <w:t>community</w:t>
            </w:r>
            <w:r w:rsidR="00E35C91">
              <w:rPr>
                <w:color w:val="61695E"/>
                <w:sz w:val="20"/>
              </w:rPr>
              <w:t xml:space="preserve"> </w:t>
            </w:r>
            <w:r>
              <w:rPr>
                <w:color w:val="61695E"/>
                <w:sz w:val="20"/>
              </w:rPr>
              <w:t>organization(s)</w:t>
            </w:r>
          </w:p>
          <w:p w14:paraId="65EC85EC" w14:textId="77777777" w:rsidR="009D6887" w:rsidRDefault="001C744B">
            <w:pPr>
              <w:pStyle w:val="TableParagraph"/>
              <w:spacing w:line="223" w:lineRule="exact"/>
              <w:ind w:left="2261" w:right="2035"/>
              <w:jc w:val="center"/>
              <w:rPr>
                <w:sz w:val="20"/>
              </w:rPr>
            </w:pPr>
            <w:r>
              <w:rPr>
                <w:color w:val="61695E"/>
                <w:sz w:val="20"/>
              </w:rPr>
              <w:t>AND</w:t>
            </w:r>
          </w:p>
          <w:p w14:paraId="3DDA9490" w14:textId="75920D30" w:rsidR="009D6887" w:rsidRDefault="001C744B">
            <w:pPr>
              <w:pStyle w:val="TableParagraph"/>
              <w:numPr>
                <w:ilvl w:val="0"/>
                <w:numId w:val="28"/>
              </w:numPr>
              <w:tabs>
                <w:tab w:val="left" w:pos="312"/>
              </w:tabs>
              <w:spacing w:before="19" w:line="230" w:lineRule="auto"/>
              <w:ind w:right="238"/>
              <w:rPr>
                <w:sz w:val="20"/>
              </w:rPr>
            </w:pPr>
            <w:r>
              <w:rPr>
                <w:color w:val="61695E"/>
                <w:sz w:val="20"/>
              </w:rPr>
              <w:t>Demonstrates that the collaborations augment the</w:t>
            </w:r>
            <w:r>
              <w:rPr>
                <w:color w:val="61695E"/>
                <w:spacing w:val="-22"/>
                <w:sz w:val="20"/>
              </w:rPr>
              <w:t xml:space="preserve"> </w:t>
            </w:r>
            <w:r>
              <w:rPr>
                <w:color w:val="61695E"/>
                <w:sz w:val="20"/>
              </w:rPr>
              <w:t>provider’s</w:t>
            </w:r>
            <w:r>
              <w:rPr>
                <w:color w:val="61695E"/>
                <w:spacing w:val="-16"/>
                <w:sz w:val="20"/>
              </w:rPr>
              <w:t xml:space="preserve"> </w:t>
            </w:r>
            <w:r>
              <w:rPr>
                <w:color w:val="61695E"/>
                <w:sz w:val="20"/>
              </w:rPr>
              <w:t>ability</w:t>
            </w:r>
            <w:r>
              <w:rPr>
                <w:color w:val="61695E"/>
                <w:spacing w:val="-19"/>
                <w:sz w:val="20"/>
              </w:rPr>
              <w:t xml:space="preserve"> </w:t>
            </w:r>
            <w:r>
              <w:rPr>
                <w:color w:val="61695E"/>
                <w:sz w:val="20"/>
              </w:rPr>
              <w:t>to</w:t>
            </w:r>
            <w:r>
              <w:rPr>
                <w:color w:val="61695E"/>
                <w:spacing w:val="-15"/>
                <w:sz w:val="20"/>
              </w:rPr>
              <w:t xml:space="preserve"> </w:t>
            </w:r>
            <w:r>
              <w:rPr>
                <w:color w:val="61695E"/>
                <w:sz w:val="20"/>
              </w:rPr>
              <w:t>address</w:t>
            </w:r>
            <w:r>
              <w:rPr>
                <w:color w:val="61695E"/>
                <w:spacing w:val="-19"/>
                <w:sz w:val="20"/>
              </w:rPr>
              <w:t xml:space="preserve"> </w:t>
            </w:r>
            <w:r>
              <w:rPr>
                <w:color w:val="61695E"/>
                <w:sz w:val="20"/>
              </w:rPr>
              <w:t>population</w:t>
            </w:r>
            <w:r w:rsidR="00E35C91">
              <w:rPr>
                <w:color w:val="61695E"/>
                <w:sz w:val="20"/>
              </w:rPr>
              <w:t xml:space="preserve"> </w:t>
            </w:r>
            <w:r>
              <w:rPr>
                <w:color w:val="61695E"/>
                <w:sz w:val="20"/>
              </w:rPr>
              <w:t>health issues</w:t>
            </w:r>
          </w:p>
        </w:tc>
        <w:tc>
          <w:tcPr>
            <w:tcW w:w="4680" w:type="dxa"/>
            <w:tcBorders>
              <w:top w:val="single" w:sz="4" w:space="0" w:color="61695E"/>
              <w:left w:val="single" w:sz="4" w:space="0" w:color="61695E"/>
              <w:bottom w:val="single" w:sz="4" w:space="0" w:color="61695E"/>
              <w:right w:val="single" w:sz="4" w:space="0" w:color="61695E"/>
            </w:tcBorders>
          </w:tcPr>
          <w:p w14:paraId="05822C63" w14:textId="77777777" w:rsidR="009D6887" w:rsidRDefault="009D6887">
            <w:pPr>
              <w:pStyle w:val="TableParagraph"/>
            </w:pPr>
          </w:p>
          <w:p w14:paraId="6DED7DCC" w14:textId="77777777" w:rsidR="009D6887" w:rsidRDefault="001C744B">
            <w:pPr>
              <w:pStyle w:val="TableParagraph"/>
              <w:spacing w:before="183"/>
              <w:ind w:left="136" w:right="89"/>
              <w:rPr>
                <w:sz w:val="20"/>
              </w:rPr>
            </w:pPr>
            <w:r>
              <w:rPr>
                <w:color w:val="61695E"/>
                <w:sz w:val="20"/>
              </w:rPr>
              <w:t>Demonstrate the presence of collaborations that are aimed at improving population health with four examples from the accreditation term.</w:t>
            </w:r>
          </w:p>
        </w:tc>
      </w:tr>
    </w:tbl>
    <w:p w14:paraId="55178EBF" w14:textId="77777777" w:rsidR="009D6887" w:rsidRDefault="009D6887">
      <w:pPr>
        <w:pStyle w:val="BodyText"/>
        <w:spacing w:before="7"/>
        <w:rPr>
          <w:sz w:val="11"/>
        </w:rPr>
      </w:pPr>
    </w:p>
    <w:p w14:paraId="03CC2A21" w14:textId="77777777" w:rsidR="009D6887" w:rsidRDefault="001C744B">
      <w:pPr>
        <w:spacing w:before="94"/>
        <w:ind w:left="4382"/>
        <w:rPr>
          <w:sz w:val="20"/>
        </w:rPr>
      </w:pPr>
      <w:r>
        <w:rPr>
          <w:color w:val="61695E"/>
          <w:sz w:val="20"/>
        </w:rPr>
        <w:t>*Program Size by Activities per Term: S=small &lt;39; M=medium: 40-100; L=large: 101-250; XL=extra-large: &gt;250</w:t>
      </w:r>
    </w:p>
    <w:p w14:paraId="4A78E750" w14:textId="77777777" w:rsidR="009D6887" w:rsidRDefault="009D6887">
      <w:pPr>
        <w:rPr>
          <w:sz w:val="20"/>
        </w:rPr>
        <w:sectPr w:rsidR="009D6887">
          <w:pgSz w:w="20160" w:h="12240" w:orient="landscape"/>
          <w:pgMar w:top="1140" w:right="300" w:bottom="960" w:left="640" w:header="0" w:footer="765" w:gutter="0"/>
          <w:cols w:space="720"/>
        </w:sectPr>
      </w:pPr>
    </w:p>
    <w:p w14:paraId="1B4ED22A" w14:textId="77777777" w:rsidR="009D6887" w:rsidRDefault="009D6887">
      <w:pPr>
        <w:pStyle w:val="BodyText"/>
        <w:spacing w:before="6"/>
        <w:rPr>
          <w:sz w:val="3"/>
        </w:rPr>
      </w:pPr>
    </w:p>
    <w:tbl>
      <w:tblPr>
        <w:tblW w:w="0" w:type="auto"/>
        <w:tblInd w:w="117" w:type="dxa"/>
        <w:tblBorders>
          <w:top w:val="single" w:sz="4" w:space="0" w:color="61695E"/>
          <w:left w:val="single" w:sz="4" w:space="0" w:color="61695E"/>
          <w:bottom w:val="single" w:sz="4" w:space="0" w:color="61695E"/>
          <w:right w:val="single" w:sz="4" w:space="0" w:color="61695E"/>
          <w:insideH w:val="single" w:sz="4" w:space="0" w:color="61695E"/>
          <w:insideV w:val="single" w:sz="4" w:space="0" w:color="61695E"/>
        </w:tblBorders>
        <w:tblLayout w:type="fixed"/>
        <w:tblCellMar>
          <w:left w:w="0" w:type="dxa"/>
          <w:right w:w="0" w:type="dxa"/>
        </w:tblCellMar>
        <w:tblLook w:val="01E0" w:firstRow="1" w:lastRow="1" w:firstColumn="1" w:lastColumn="1" w:noHBand="0" w:noVBand="0"/>
      </w:tblPr>
      <w:tblGrid>
        <w:gridCol w:w="1607"/>
        <w:gridCol w:w="2350"/>
        <w:gridCol w:w="5580"/>
        <w:gridCol w:w="4771"/>
        <w:gridCol w:w="4680"/>
      </w:tblGrid>
      <w:tr w:rsidR="009D6887" w14:paraId="13DB1886" w14:textId="77777777">
        <w:trPr>
          <w:trHeight w:val="437"/>
        </w:trPr>
        <w:tc>
          <w:tcPr>
            <w:tcW w:w="18988" w:type="dxa"/>
            <w:gridSpan w:val="5"/>
            <w:shd w:val="clear" w:color="auto" w:fill="0082C9"/>
          </w:tcPr>
          <w:p w14:paraId="39E15087" w14:textId="77777777" w:rsidR="009D6887" w:rsidRDefault="001C744B">
            <w:pPr>
              <w:pStyle w:val="TableParagraph"/>
              <w:spacing w:before="61"/>
              <w:ind w:left="4783" w:right="5131"/>
              <w:jc w:val="center"/>
              <w:rPr>
                <w:b/>
                <w:sz w:val="28"/>
              </w:rPr>
            </w:pPr>
            <w:r>
              <w:rPr>
                <w:b/>
                <w:color w:val="FFFFFF"/>
                <w:sz w:val="28"/>
              </w:rPr>
              <w:t>MENU OF CRITERIA FOR ACCREDITATION WITH</w:t>
            </w:r>
            <w:r>
              <w:rPr>
                <w:b/>
                <w:color w:val="FFFFFF"/>
                <w:spacing w:val="48"/>
                <w:sz w:val="28"/>
              </w:rPr>
              <w:t xml:space="preserve"> </w:t>
            </w:r>
            <w:r>
              <w:rPr>
                <w:b/>
                <w:color w:val="FFFFFF"/>
                <w:sz w:val="28"/>
              </w:rPr>
              <w:t>COMMENDATION</w:t>
            </w:r>
          </w:p>
        </w:tc>
      </w:tr>
      <w:tr w:rsidR="009D6887" w14:paraId="7805F2AA" w14:textId="77777777">
        <w:trPr>
          <w:trHeight w:val="361"/>
        </w:trPr>
        <w:tc>
          <w:tcPr>
            <w:tcW w:w="3957" w:type="dxa"/>
            <w:gridSpan w:val="2"/>
          </w:tcPr>
          <w:p w14:paraId="5748791C" w14:textId="77777777" w:rsidR="009D6887" w:rsidRDefault="001C744B">
            <w:pPr>
              <w:pStyle w:val="TableParagraph"/>
              <w:spacing w:before="41"/>
              <w:ind w:left="132"/>
              <w:rPr>
                <w:b/>
                <w:sz w:val="24"/>
              </w:rPr>
            </w:pPr>
            <w:r>
              <w:rPr>
                <w:b/>
                <w:color w:val="61695E"/>
                <w:sz w:val="24"/>
              </w:rPr>
              <w:t>CRITERION</w:t>
            </w:r>
          </w:p>
        </w:tc>
        <w:tc>
          <w:tcPr>
            <w:tcW w:w="5580" w:type="dxa"/>
          </w:tcPr>
          <w:p w14:paraId="125B1C5D" w14:textId="77777777" w:rsidR="009D6887" w:rsidRDefault="001C744B">
            <w:pPr>
              <w:pStyle w:val="TableParagraph"/>
              <w:spacing w:before="41"/>
              <w:ind w:left="130"/>
              <w:rPr>
                <w:b/>
                <w:sz w:val="24"/>
              </w:rPr>
            </w:pPr>
            <w:r>
              <w:rPr>
                <w:b/>
                <w:color w:val="61695E"/>
                <w:sz w:val="24"/>
              </w:rPr>
              <w:t>RATIONALE</w:t>
            </w:r>
          </w:p>
        </w:tc>
        <w:tc>
          <w:tcPr>
            <w:tcW w:w="4771" w:type="dxa"/>
          </w:tcPr>
          <w:p w14:paraId="4C5BD28F" w14:textId="77777777" w:rsidR="009D6887" w:rsidRDefault="001C744B">
            <w:pPr>
              <w:pStyle w:val="TableParagraph"/>
              <w:spacing w:before="41"/>
              <w:ind w:left="130"/>
              <w:rPr>
                <w:b/>
                <w:sz w:val="24"/>
              </w:rPr>
            </w:pPr>
            <w:r>
              <w:rPr>
                <w:b/>
                <w:color w:val="61695E"/>
                <w:sz w:val="24"/>
              </w:rPr>
              <w:t>CRITICAL ELEMENTS</w:t>
            </w:r>
          </w:p>
        </w:tc>
        <w:tc>
          <w:tcPr>
            <w:tcW w:w="4680" w:type="dxa"/>
          </w:tcPr>
          <w:p w14:paraId="79A98951" w14:textId="77777777" w:rsidR="009D6887" w:rsidRDefault="001C744B">
            <w:pPr>
              <w:pStyle w:val="TableParagraph"/>
              <w:spacing w:before="41"/>
              <w:ind w:left="135"/>
              <w:rPr>
                <w:b/>
                <w:sz w:val="24"/>
              </w:rPr>
            </w:pPr>
            <w:r>
              <w:rPr>
                <w:b/>
                <w:color w:val="61695E"/>
                <w:sz w:val="24"/>
              </w:rPr>
              <w:t>STANDARD</w:t>
            </w:r>
          </w:p>
        </w:tc>
      </w:tr>
      <w:tr w:rsidR="009D6887" w14:paraId="5D345D94" w14:textId="77777777">
        <w:trPr>
          <w:trHeight w:val="326"/>
        </w:trPr>
        <w:tc>
          <w:tcPr>
            <w:tcW w:w="18988" w:type="dxa"/>
            <w:gridSpan w:val="5"/>
            <w:shd w:val="clear" w:color="auto" w:fill="82BB00"/>
          </w:tcPr>
          <w:p w14:paraId="173B68E9" w14:textId="77777777" w:rsidR="009D6887" w:rsidRDefault="001C744B">
            <w:pPr>
              <w:pStyle w:val="TableParagraph"/>
              <w:spacing w:before="43"/>
              <w:ind w:left="132"/>
              <w:rPr>
                <w:b/>
              </w:rPr>
            </w:pPr>
            <w:r>
              <w:rPr>
                <w:b/>
                <w:color w:val="FFFFFF"/>
              </w:rPr>
              <w:t>Enhances Skills</w:t>
            </w:r>
          </w:p>
        </w:tc>
      </w:tr>
      <w:tr w:rsidR="009D6887" w14:paraId="15395972" w14:textId="77777777">
        <w:trPr>
          <w:trHeight w:val="1805"/>
        </w:trPr>
        <w:tc>
          <w:tcPr>
            <w:tcW w:w="1607" w:type="dxa"/>
          </w:tcPr>
          <w:p w14:paraId="3CF6D3AD" w14:textId="77777777" w:rsidR="009D6887" w:rsidRDefault="009D6887">
            <w:pPr>
              <w:pStyle w:val="TableParagraph"/>
            </w:pPr>
          </w:p>
          <w:p w14:paraId="642376AD" w14:textId="77777777" w:rsidR="009D6887" w:rsidRDefault="009D6887">
            <w:pPr>
              <w:pStyle w:val="TableParagraph"/>
              <w:spacing w:before="6"/>
              <w:rPr>
                <w:sz w:val="26"/>
              </w:rPr>
            </w:pPr>
          </w:p>
          <w:p w14:paraId="3F8CBB17" w14:textId="77777777" w:rsidR="009D6887" w:rsidRDefault="001C744B">
            <w:pPr>
              <w:pStyle w:val="TableParagraph"/>
              <w:ind w:left="132" w:right="125"/>
              <w:rPr>
                <w:sz w:val="20"/>
              </w:rPr>
            </w:pPr>
            <w:r>
              <w:rPr>
                <w:color w:val="61695E"/>
                <w:sz w:val="20"/>
              </w:rPr>
              <w:t xml:space="preserve">Optimizes </w:t>
            </w:r>
            <w:r>
              <w:rPr>
                <w:color w:val="61695E"/>
                <w:w w:val="95"/>
                <w:sz w:val="20"/>
              </w:rPr>
              <w:t xml:space="preserve">Communication </w:t>
            </w:r>
            <w:r>
              <w:rPr>
                <w:color w:val="61695E"/>
                <w:sz w:val="20"/>
              </w:rPr>
              <w:t>Skills</w:t>
            </w:r>
          </w:p>
        </w:tc>
        <w:tc>
          <w:tcPr>
            <w:tcW w:w="2350" w:type="dxa"/>
          </w:tcPr>
          <w:p w14:paraId="14F23EF2" w14:textId="77777777" w:rsidR="009D6887" w:rsidRDefault="009D6887">
            <w:pPr>
              <w:pStyle w:val="TableParagraph"/>
            </w:pPr>
          </w:p>
          <w:p w14:paraId="2C65785F" w14:textId="77777777" w:rsidR="009D6887" w:rsidRDefault="001C744B">
            <w:pPr>
              <w:pStyle w:val="TableParagraph"/>
              <w:spacing w:before="188"/>
              <w:ind w:left="127" w:right="136"/>
              <w:rPr>
                <w:sz w:val="16"/>
              </w:rPr>
            </w:pPr>
            <w:r>
              <w:rPr>
                <w:color w:val="61695E"/>
                <w:sz w:val="20"/>
              </w:rPr>
              <w:t xml:space="preserve">The provider designs CME to optimize communication skills of learners. </w:t>
            </w:r>
            <w:r>
              <w:rPr>
                <w:color w:val="61695E"/>
                <w:sz w:val="16"/>
              </w:rPr>
              <w:t>(formerly C29)</w:t>
            </w:r>
          </w:p>
        </w:tc>
        <w:tc>
          <w:tcPr>
            <w:tcW w:w="5580" w:type="dxa"/>
          </w:tcPr>
          <w:p w14:paraId="4BC79FAA" w14:textId="77777777" w:rsidR="009D6887" w:rsidRDefault="001C744B">
            <w:pPr>
              <w:pStyle w:val="TableParagraph"/>
              <w:spacing w:before="95"/>
              <w:ind w:left="129" w:right="74"/>
              <w:rPr>
                <w:sz w:val="20"/>
              </w:rPr>
            </w:pPr>
            <w:r>
              <w:rPr>
                <w:color w:val="61695E"/>
                <w:sz w:val="20"/>
              </w:rPr>
              <w:t>Communication skills are essential for professional practice. Communication skills include verbal, nonverbal, listening, and writing skills. Some examples are communications with patients, families, and teams; and presentation, leadership, teaching, and organizational skills. This criterion recognizes providers that help learners become more self-aware of their communication skills and offer CME to improve those skills.</w:t>
            </w:r>
          </w:p>
        </w:tc>
        <w:tc>
          <w:tcPr>
            <w:tcW w:w="4771" w:type="dxa"/>
          </w:tcPr>
          <w:p w14:paraId="44451DB7" w14:textId="7DB60D4D" w:rsidR="009D6887" w:rsidRDefault="001C744B">
            <w:pPr>
              <w:pStyle w:val="TableParagraph"/>
              <w:numPr>
                <w:ilvl w:val="0"/>
                <w:numId w:val="27"/>
              </w:numPr>
              <w:tabs>
                <w:tab w:val="left" w:pos="298"/>
              </w:tabs>
              <w:spacing w:before="58"/>
              <w:rPr>
                <w:sz w:val="20"/>
              </w:rPr>
            </w:pPr>
            <w:r>
              <w:rPr>
                <w:color w:val="61695E"/>
                <w:sz w:val="20"/>
              </w:rPr>
              <w:t>Provides CME to improve</w:t>
            </w:r>
            <w:r>
              <w:rPr>
                <w:color w:val="61695E"/>
                <w:spacing w:val="-15"/>
                <w:sz w:val="20"/>
              </w:rPr>
              <w:t xml:space="preserve"> </w:t>
            </w:r>
            <w:r>
              <w:rPr>
                <w:color w:val="61695E"/>
                <w:sz w:val="20"/>
              </w:rPr>
              <w:t>communication</w:t>
            </w:r>
            <w:r w:rsidR="00E35C91">
              <w:rPr>
                <w:color w:val="61695E"/>
                <w:sz w:val="20"/>
              </w:rPr>
              <w:t xml:space="preserve"> </w:t>
            </w:r>
            <w:r>
              <w:rPr>
                <w:color w:val="61695E"/>
                <w:sz w:val="20"/>
              </w:rPr>
              <w:t>skills</w:t>
            </w:r>
          </w:p>
          <w:p w14:paraId="2A91D0F8" w14:textId="77777777" w:rsidR="009D6887" w:rsidRDefault="001C744B">
            <w:pPr>
              <w:pStyle w:val="TableParagraph"/>
              <w:spacing w:before="2"/>
              <w:ind w:left="2262" w:right="2035"/>
              <w:jc w:val="center"/>
              <w:rPr>
                <w:sz w:val="20"/>
              </w:rPr>
            </w:pPr>
            <w:r>
              <w:rPr>
                <w:color w:val="61695E"/>
                <w:sz w:val="20"/>
              </w:rPr>
              <w:t>AND</w:t>
            </w:r>
          </w:p>
          <w:p w14:paraId="370A8B9E" w14:textId="07820575" w:rsidR="009D6887" w:rsidRDefault="001C744B">
            <w:pPr>
              <w:pStyle w:val="TableParagraph"/>
              <w:numPr>
                <w:ilvl w:val="0"/>
                <w:numId w:val="27"/>
              </w:numPr>
              <w:tabs>
                <w:tab w:val="left" w:pos="298"/>
              </w:tabs>
              <w:spacing w:before="27" w:line="230" w:lineRule="auto"/>
              <w:ind w:left="297" w:right="748"/>
              <w:rPr>
                <w:sz w:val="20"/>
              </w:rPr>
            </w:pPr>
            <w:r>
              <w:rPr>
                <w:color w:val="61695E"/>
                <w:sz w:val="20"/>
              </w:rPr>
              <w:t>Includes an evaluation of observed(e.g.,</w:t>
            </w:r>
            <w:r w:rsidR="00E35C91">
              <w:rPr>
                <w:color w:val="61695E"/>
                <w:sz w:val="20"/>
              </w:rPr>
              <w:t xml:space="preserve"> </w:t>
            </w:r>
            <w:r>
              <w:rPr>
                <w:color w:val="61695E"/>
                <w:sz w:val="20"/>
              </w:rPr>
              <w:t>in person or video)</w:t>
            </w:r>
            <w:r>
              <w:rPr>
                <w:color w:val="61695E"/>
                <w:spacing w:val="-1"/>
                <w:sz w:val="20"/>
              </w:rPr>
              <w:t xml:space="preserve"> </w:t>
            </w:r>
            <w:r>
              <w:rPr>
                <w:color w:val="61695E"/>
                <w:sz w:val="20"/>
              </w:rPr>
              <w:t>communication</w:t>
            </w:r>
            <w:r w:rsidR="00E35C91">
              <w:rPr>
                <w:color w:val="61695E"/>
                <w:sz w:val="20"/>
              </w:rPr>
              <w:t xml:space="preserve"> </w:t>
            </w:r>
            <w:r>
              <w:rPr>
                <w:color w:val="61695E"/>
                <w:sz w:val="20"/>
              </w:rPr>
              <w:t>skills</w:t>
            </w:r>
          </w:p>
          <w:p w14:paraId="2A9AF7DA" w14:textId="77777777" w:rsidR="009D6887" w:rsidRDefault="001C744B">
            <w:pPr>
              <w:pStyle w:val="TableParagraph"/>
              <w:spacing w:line="219" w:lineRule="exact"/>
              <w:ind w:left="2262" w:right="2035"/>
              <w:jc w:val="center"/>
              <w:rPr>
                <w:sz w:val="20"/>
              </w:rPr>
            </w:pPr>
            <w:r>
              <w:rPr>
                <w:color w:val="61695E"/>
                <w:sz w:val="20"/>
              </w:rPr>
              <w:t>AND</w:t>
            </w:r>
          </w:p>
          <w:p w14:paraId="16233CAA" w14:textId="5CBB2DEB" w:rsidR="009D6887" w:rsidRDefault="001C744B">
            <w:pPr>
              <w:pStyle w:val="TableParagraph"/>
              <w:numPr>
                <w:ilvl w:val="0"/>
                <w:numId w:val="27"/>
              </w:numPr>
              <w:tabs>
                <w:tab w:val="left" w:pos="310"/>
              </w:tabs>
              <w:spacing w:before="25" w:line="223" w:lineRule="auto"/>
              <w:ind w:left="310" w:right="237" w:hanging="190"/>
              <w:rPr>
                <w:sz w:val="20"/>
              </w:rPr>
            </w:pPr>
            <w:r>
              <w:rPr>
                <w:color w:val="61695E"/>
                <w:sz w:val="20"/>
              </w:rPr>
              <w:t>Provides</w:t>
            </w:r>
            <w:r>
              <w:rPr>
                <w:color w:val="61695E"/>
                <w:spacing w:val="-9"/>
                <w:sz w:val="20"/>
              </w:rPr>
              <w:t xml:space="preserve"> </w:t>
            </w:r>
            <w:r>
              <w:rPr>
                <w:color w:val="61695E"/>
                <w:sz w:val="20"/>
              </w:rPr>
              <w:t>formative</w:t>
            </w:r>
            <w:r>
              <w:rPr>
                <w:color w:val="61695E"/>
                <w:spacing w:val="-8"/>
                <w:sz w:val="20"/>
              </w:rPr>
              <w:t xml:space="preserve"> </w:t>
            </w:r>
            <w:r>
              <w:rPr>
                <w:color w:val="61695E"/>
                <w:sz w:val="20"/>
              </w:rPr>
              <w:t>feedback</w:t>
            </w:r>
            <w:r>
              <w:rPr>
                <w:color w:val="61695E"/>
                <w:spacing w:val="-9"/>
                <w:sz w:val="20"/>
              </w:rPr>
              <w:t xml:space="preserve"> </w:t>
            </w:r>
            <w:r>
              <w:rPr>
                <w:color w:val="61695E"/>
                <w:sz w:val="20"/>
              </w:rPr>
              <w:t>to</w:t>
            </w:r>
            <w:r>
              <w:rPr>
                <w:color w:val="61695E"/>
                <w:spacing w:val="-8"/>
                <w:sz w:val="20"/>
              </w:rPr>
              <w:t xml:space="preserve"> </w:t>
            </w:r>
            <w:r>
              <w:rPr>
                <w:color w:val="61695E"/>
                <w:sz w:val="20"/>
              </w:rPr>
              <w:t>the</w:t>
            </w:r>
            <w:r>
              <w:rPr>
                <w:color w:val="61695E"/>
                <w:spacing w:val="-30"/>
                <w:sz w:val="20"/>
              </w:rPr>
              <w:t xml:space="preserve"> </w:t>
            </w:r>
            <w:r>
              <w:rPr>
                <w:color w:val="61695E"/>
                <w:sz w:val="20"/>
              </w:rPr>
              <w:t>learner</w:t>
            </w:r>
            <w:r w:rsidR="00E35C91">
              <w:rPr>
                <w:color w:val="61695E"/>
                <w:sz w:val="20"/>
              </w:rPr>
              <w:t xml:space="preserve"> </w:t>
            </w:r>
            <w:r>
              <w:rPr>
                <w:color w:val="61695E"/>
                <w:sz w:val="20"/>
              </w:rPr>
              <w:t>about communication</w:t>
            </w:r>
            <w:r>
              <w:rPr>
                <w:color w:val="61695E"/>
                <w:spacing w:val="-5"/>
                <w:sz w:val="20"/>
              </w:rPr>
              <w:t xml:space="preserve"> </w:t>
            </w:r>
            <w:r>
              <w:rPr>
                <w:color w:val="61695E"/>
                <w:sz w:val="20"/>
              </w:rPr>
              <w:t>skills</w:t>
            </w:r>
          </w:p>
        </w:tc>
        <w:tc>
          <w:tcPr>
            <w:tcW w:w="4680" w:type="dxa"/>
          </w:tcPr>
          <w:p w14:paraId="60DB10C2" w14:textId="77777777" w:rsidR="009D6887" w:rsidRDefault="009D6887">
            <w:pPr>
              <w:pStyle w:val="TableParagraph"/>
            </w:pPr>
          </w:p>
          <w:p w14:paraId="4F1EDBDC" w14:textId="77777777" w:rsidR="009D6887" w:rsidRDefault="009D6887">
            <w:pPr>
              <w:pStyle w:val="TableParagraph"/>
            </w:pPr>
          </w:p>
          <w:p w14:paraId="6DE56AA6" w14:textId="77777777" w:rsidR="009D6887" w:rsidRDefault="001C744B">
            <w:pPr>
              <w:pStyle w:val="TableParagraph"/>
              <w:spacing w:before="169"/>
              <w:ind w:left="135" w:right="524"/>
              <w:rPr>
                <w:sz w:val="20"/>
              </w:rPr>
            </w:pPr>
            <w:r>
              <w:rPr>
                <w:color w:val="61695E"/>
                <w:sz w:val="20"/>
              </w:rPr>
              <w:t>At review, submit evidence for this number of activities:* S=2; M=4; L=6; XL=8</w:t>
            </w:r>
          </w:p>
        </w:tc>
      </w:tr>
      <w:tr w:rsidR="009D6887" w14:paraId="134BBA28" w14:textId="77777777" w:rsidTr="00C1514C">
        <w:trPr>
          <w:trHeight w:val="2468"/>
        </w:trPr>
        <w:tc>
          <w:tcPr>
            <w:tcW w:w="1607" w:type="dxa"/>
            <w:shd w:val="clear" w:color="auto" w:fill="E4F6FF"/>
          </w:tcPr>
          <w:p w14:paraId="542916B2" w14:textId="77777777" w:rsidR="009D6887" w:rsidRDefault="009D6887">
            <w:pPr>
              <w:pStyle w:val="TableParagraph"/>
            </w:pPr>
          </w:p>
          <w:p w14:paraId="475891EA" w14:textId="77777777" w:rsidR="009D6887" w:rsidRDefault="009D6887">
            <w:pPr>
              <w:pStyle w:val="TableParagraph"/>
            </w:pPr>
          </w:p>
          <w:p w14:paraId="2BE2A363" w14:textId="77777777" w:rsidR="009D6887" w:rsidRDefault="001C744B">
            <w:pPr>
              <w:pStyle w:val="TableParagraph"/>
              <w:spacing w:before="170"/>
              <w:ind w:left="132" w:right="572"/>
              <w:jc w:val="both"/>
              <w:rPr>
                <w:sz w:val="20"/>
              </w:rPr>
            </w:pPr>
            <w:r>
              <w:rPr>
                <w:color w:val="61695E"/>
                <w:spacing w:val="-1"/>
                <w:sz w:val="20"/>
              </w:rPr>
              <w:t xml:space="preserve">Optimizes </w:t>
            </w:r>
            <w:r>
              <w:rPr>
                <w:color w:val="61695E"/>
                <w:w w:val="95"/>
                <w:sz w:val="20"/>
              </w:rPr>
              <w:t xml:space="preserve">Technical/ </w:t>
            </w:r>
            <w:r>
              <w:rPr>
                <w:color w:val="61695E"/>
                <w:spacing w:val="-5"/>
                <w:w w:val="95"/>
                <w:sz w:val="20"/>
              </w:rPr>
              <w:t xml:space="preserve">Procedural </w:t>
            </w:r>
            <w:r>
              <w:rPr>
                <w:color w:val="61695E"/>
                <w:sz w:val="20"/>
              </w:rPr>
              <w:t>Skills</w:t>
            </w:r>
          </w:p>
        </w:tc>
        <w:tc>
          <w:tcPr>
            <w:tcW w:w="2350" w:type="dxa"/>
            <w:shd w:val="clear" w:color="auto" w:fill="E4F6FF"/>
          </w:tcPr>
          <w:p w14:paraId="30A2DD97" w14:textId="77777777" w:rsidR="009D6887" w:rsidRDefault="009D6887">
            <w:pPr>
              <w:pStyle w:val="TableParagraph"/>
            </w:pPr>
          </w:p>
          <w:p w14:paraId="731BAE69" w14:textId="77777777" w:rsidR="009D6887" w:rsidRDefault="009D6887">
            <w:pPr>
              <w:pStyle w:val="TableParagraph"/>
              <w:spacing w:before="10"/>
              <w:rPr>
                <w:sz w:val="26"/>
              </w:rPr>
            </w:pPr>
          </w:p>
          <w:p w14:paraId="07FEFA11" w14:textId="77777777" w:rsidR="009D6887" w:rsidRDefault="001C744B">
            <w:pPr>
              <w:pStyle w:val="TableParagraph"/>
              <w:ind w:left="127" w:right="325"/>
              <w:rPr>
                <w:sz w:val="16"/>
              </w:rPr>
            </w:pPr>
            <w:r>
              <w:rPr>
                <w:color w:val="61695E"/>
                <w:sz w:val="20"/>
              </w:rPr>
              <w:t xml:space="preserve">The provider designs CME to optimize technical and procedural skills of learners. </w:t>
            </w:r>
            <w:r>
              <w:rPr>
                <w:color w:val="61695E"/>
                <w:sz w:val="16"/>
              </w:rPr>
              <w:t>(formerly C30)</w:t>
            </w:r>
          </w:p>
        </w:tc>
        <w:tc>
          <w:tcPr>
            <w:tcW w:w="5580" w:type="dxa"/>
            <w:shd w:val="clear" w:color="auto" w:fill="E4F6FF"/>
          </w:tcPr>
          <w:p w14:paraId="5BCC24D5" w14:textId="77777777" w:rsidR="009D6887" w:rsidRDefault="001C744B">
            <w:pPr>
              <w:pStyle w:val="TableParagraph"/>
              <w:spacing w:before="99"/>
              <w:ind w:left="129" w:right="251"/>
              <w:rPr>
                <w:sz w:val="20"/>
              </w:rPr>
            </w:pPr>
            <w:r>
              <w:rPr>
                <w:color w:val="61695E"/>
                <w:sz w:val="20"/>
              </w:rPr>
              <w:t>Technical and procedural skills that are psychomotor in nature are essential to many aspects of professional practice, and need to be learned, updated, reinforced, and reassessed. Some examples of these skills are operative skill, device use, procedures, physical examination, specimen preparation, resuscitation, and critical incident management. This criterion recognizes providers that offer CME to help learners gain, retain, or improve technical and/or procedural skills.</w:t>
            </w:r>
          </w:p>
        </w:tc>
        <w:tc>
          <w:tcPr>
            <w:tcW w:w="4771" w:type="dxa"/>
            <w:shd w:val="clear" w:color="auto" w:fill="E4F6FF"/>
          </w:tcPr>
          <w:p w14:paraId="41ADE43C" w14:textId="38B120E3" w:rsidR="009D6887" w:rsidRDefault="001C744B">
            <w:pPr>
              <w:pStyle w:val="TableParagraph"/>
              <w:numPr>
                <w:ilvl w:val="0"/>
                <w:numId w:val="26"/>
              </w:numPr>
              <w:tabs>
                <w:tab w:val="left" w:pos="306"/>
              </w:tabs>
              <w:spacing w:before="83"/>
              <w:ind w:right="151"/>
              <w:rPr>
                <w:sz w:val="20"/>
              </w:rPr>
            </w:pPr>
            <w:r>
              <w:rPr>
                <w:color w:val="61695E"/>
                <w:sz w:val="20"/>
              </w:rPr>
              <w:t>Provides CME addressing psychomotor</w:t>
            </w:r>
            <w:r w:rsidR="00E35C91">
              <w:rPr>
                <w:color w:val="61695E"/>
                <w:sz w:val="20"/>
              </w:rPr>
              <w:t xml:space="preserve"> </w:t>
            </w:r>
            <w:r>
              <w:rPr>
                <w:color w:val="61695E"/>
                <w:sz w:val="20"/>
              </w:rPr>
              <w:t>technical and/or procedural</w:t>
            </w:r>
            <w:r>
              <w:rPr>
                <w:color w:val="61695E"/>
                <w:spacing w:val="-10"/>
                <w:sz w:val="20"/>
              </w:rPr>
              <w:t xml:space="preserve"> </w:t>
            </w:r>
            <w:r>
              <w:rPr>
                <w:color w:val="61695E"/>
                <w:sz w:val="20"/>
              </w:rPr>
              <w:t>skills</w:t>
            </w:r>
          </w:p>
          <w:p w14:paraId="47199801" w14:textId="77777777" w:rsidR="009D6887" w:rsidRDefault="001C744B">
            <w:pPr>
              <w:pStyle w:val="TableParagraph"/>
              <w:spacing w:line="217" w:lineRule="exact"/>
              <w:ind w:left="2262" w:right="2035"/>
              <w:jc w:val="center"/>
              <w:rPr>
                <w:sz w:val="20"/>
              </w:rPr>
            </w:pPr>
            <w:r>
              <w:rPr>
                <w:color w:val="61695E"/>
                <w:sz w:val="20"/>
              </w:rPr>
              <w:t>AND</w:t>
            </w:r>
          </w:p>
          <w:p w14:paraId="3BE93FC5" w14:textId="1B8ACF60" w:rsidR="009D6887" w:rsidRDefault="001C744B">
            <w:pPr>
              <w:pStyle w:val="TableParagraph"/>
              <w:numPr>
                <w:ilvl w:val="0"/>
                <w:numId w:val="26"/>
              </w:numPr>
              <w:tabs>
                <w:tab w:val="left" w:pos="301"/>
              </w:tabs>
              <w:spacing w:before="2"/>
              <w:ind w:left="300" w:right="443" w:hanging="180"/>
              <w:rPr>
                <w:sz w:val="20"/>
              </w:rPr>
            </w:pPr>
            <w:r>
              <w:rPr>
                <w:color w:val="61695E"/>
                <w:sz w:val="20"/>
              </w:rPr>
              <w:t>Includes an evaluation of observed (e.g., in person or video) psychomotor</w:t>
            </w:r>
            <w:r w:rsidR="00E35C91">
              <w:rPr>
                <w:color w:val="61695E"/>
                <w:sz w:val="20"/>
              </w:rPr>
              <w:t xml:space="preserve"> </w:t>
            </w:r>
            <w:r>
              <w:rPr>
                <w:color w:val="61695E"/>
                <w:sz w:val="20"/>
              </w:rPr>
              <w:t>technical</w:t>
            </w:r>
            <w:r w:rsidR="00E35C91">
              <w:rPr>
                <w:color w:val="61695E"/>
                <w:sz w:val="20"/>
              </w:rPr>
              <w:t xml:space="preserve"> </w:t>
            </w:r>
            <w:r>
              <w:rPr>
                <w:color w:val="61695E"/>
                <w:sz w:val="20"/>
              </w:rPr>
              <w:t>and/or procedural</w:t>
            </w:r>
            <w:r>
              <w:rPr>
                <w:color w:val="61695E"/>
                <w:spacing w:val="-11"/>
                <w:sz w:val="20"/>
              </w:rPr>
              <w:t xml:space="preserve"> </w:t>
            </w:r>
            <w:r>
              <w:rPr>
                <w:color w:val="61695E"/>
                <w:sz w:val="20"/>
              </w:rPr>
              <w:t>skill</w:t>
            </w:r>
          </w:p>
          <w:p w14:paraId="7E40477F" w14:textId="77777777" w:rsidR="009D6887" w:rsidRDefault="001C744B">
            <w:pPr>
              <w:pStyle w:val="TableParagraph"/>
              <w:spacing w:line="215" w:lineRule="exact"/>
              <w:ind w:left="2262" w:right="2035"/>
              <w:jc w:val="center"/>
              <w:rPr>
                <w:sz w:val="20"/>
              </w:rPr>
            </w:pPr>
            <w:r>
              <w:rPr>
                <w:color w:val="61695E"/>
                <w:sz w:val="20"/>
              </w:rPr>
              <w:t>AND</w:t>
            </w:r>
          </w:p>
          <w:p w14:paraId="0303D8AA" w14:textId="679AC294" w:rsidR="009D6887" w:rsidRDefault="001C744B">
            <w:pPr>
              <w:pStyle w:val="TableParagraph"/>
              <w:numPr>
                <w:ilvl w:val="0"/>
                <w:numId w:val="26"/>
              </w:numPr>
              <w:tabs>
                <w:tab w:val="left" w:pos="306"/>
              </w:tabs>
              <w:spacing w:before="7" w:line="237" w:lineRule="auto"/>
              <w:ind w:right="242"/>
              <w:rPr>
                <w:sz w:val="20"/>
              </w:rPr>
            </w:pPr>
            <w:r>
              <w:rPr>
                <w:color w:val="61695E"/>
                <w:sz w:val="20"/>
              </w:rPr>
              <w:t>Provides</w:t>
            </w:r>
            <w:r>
              <w:rPr>
                <w:color w:val="61695E"/>
                <w:spacing w:val="-9"/>
                <w:sz w:val="20"/>
              </w:rPr>
              <w:t xml:space="preserve"> </w:t>
            </w:r>
            <w:r>
              <w:rPr>
                <w:color w:val="61695E"/>
                <w:sz w:val="20"/>
              </w:rPr>
              <w:t>formative</w:t>
            </w:r>
            <w:r>
              <w:rPr>
                <w:color w:val="61695E"/>
                <w:spacing w:val="-8"/>
                <w:sz w:val="20"/>
              </w:rPr>
              <w:t xml:space="preserve"> </w:t>
            </w:r>
            <w:r>
              <w:rPr>
                <w:color w:val="61695E"/>
                <w:sz w:val="20"/>
              </w:rPr>
              <w:t>feedback</w:t>
            </w:r>
            <w:r>
              <w:rPr>
                <w:color w:val="61695E"/>
                <w:spacing w:val="-9"/>
                <w:sz w:val="20"/>
              </w:rPr>
              <w:t xml:space="preserve"> </w:t>
            </w:r>
            <w:r>
              <w:rPr>
                <w:color w:val="61695E"/>
                <w:sz w:val="20"/>
              </w:rPr>
              <w:t>to</w:t>
            </w:r>
            <w:r>
              <w:rPr>
                <w:color w:val="61695E"/>
                <w:spacing w:val="-8"/>
                <w:sz w:val="20"/>
              </w:rPr>
              <w:t xml:space="preserve"> </w:t>
            </w:r>
            <w:r>
              <w:rPr>
                <w:color w:val="61695E"/>
                <w:sz w:val="20"/>
              </w:rPr>
              <w:t>the</w:t>
            </w:r>
            <w:r>
              <w:rPr>
                <w:color w:val="61695E"/>
                <w:spacing w:val="-30"/>
                <w:sz w:val="20"/>
              </w:rPr>
              <w:t xml:space="preserve"> </w:t>
            </w:r>
            <w:r>
              <w:rPr>
                <w:color w:val="61695E"/>
                <w:sz w:val="20"/>
              </w:rPr>
              <w:t>learner</w:t>
            </w:r>
            <w:r w:rsidR="00E35C91">
              <w:rPr>
                <w:color w:val="61695E"/>
                <w:sz w:val="20"/>
              </w:rPr>
              <w:t xml:space="preserve"> </w:t>
            </w:r>
            <w:r>
              <w:rPr>
                <w:color w:val="61695E"/>
                <w:sz w:val="20"/>
              </w:rPr>
              <w:t>about psychomotor technical and/or</w:t>
            </w:r>
            <w:r>
              <w:rPr>
                <w:color w:val="61695E"/>
                <w:spacing w:val="-5"/>
                <w:sz w:val="20"/>
              </w:rPr>
              <w:t xml:space="preserve"> </w:t>
            </w:r>
            <w:r>
              <w:rPr>
                <w:color w:val="61695E"/>
                <w:sz w:val="20"/>
              </w:rPr>
              <w:t>procedural</w:t>
            </w:r>
            <w:r w:rsidR="00E35C91">
              <w:rPr>
                <w:color w:val="61695E"/>
                <w:sz w:val="20"/>
              </w:rPr>
              <w:t xml:space="preserve"> </w:t>
            </w:r>
            <w:r>
              <w:rPr>
                <w:color w:val="61695E"/>
                <w:sz w:val="20"/>
              </w:rPr>
              <w:t>skill</w:t>
            </w:r>
          </w:p>
        </w:tc>
        <w:tc>
          <w:tcPr>
            <w:tcW w:w="4680" w:type="dxa"/>
            <w:shd w:val="clear" w:color="auto" w:fill="E4F6FF"/>
          </w:tcPr>
          <w:p w14:paraId="459B993F" w14:textId="77777777" w:rsidR="009D6887" w:rsidRDefault="009D6887">
            <w:pPr>
              <w:pStyle w:val="TableParagraph"/>
            </w:pPr>
          </w:p>
          <w:p w14:paraId="7D52D529" w14:textId="77777777" w:rsidR="009D6887" w:rsidRDefault="009D6887">
            <w:pPr>
              <w:pStyle w:val="TableParagraph"/>
            </w:pPr>
          </w:p>
          <w:p w14:paraId="6DC87D7A" w14:textId="77777777" w:rsidR="009D6887" w:rsidRDefault="009D6887">
            <w:pPr>
              <w:pStyle w:val="TableParagraph"/>
            </w:pPr>
          </w:p>
          <w:p w14:paraId="3F82ADA0" w14:textId="77777777" w:rsidR="009D6887" w:rsidRDefault="001C744B">
            <w:pPr>
              <w:pStyle w:val="TableParagraph"/>
              <w:spacing w:before="147"/>
              <w:ind w:left="135" w:right="524"/>
              <w:rPr>
                <w:sz w:val="20"/>
              </w:rPr>
            </w:pPr>
            <w:r>
              <w:rPr>
                <w:color w:val="61695E"/>
                <w:sz w:val="20"/>
              </w:rPr>
              <w:t>At review, submit evidence for this number of activities:* S=2; M=4; L=6; XL=8</w:t>
            </w:r>
          </w:p>
        </w:tc>
      </w:tr>
      <w:tr w:rsidR="009D6887" w14:paraId="48FBEE5C" w14:textId="77777777">
        <w:trPr>
          <w:trHeight w:val="2229"/>
        </w:trPr>
        <w:tc>
          <w:tcPr>
            <w:tcW w:w="1607" w:type="dxa"/>
          </w:tcPr>
          <w:p w14:paraId="5B313AA4" w14:textId="77777777" w:rsidR="009D6887" w:rsidRDefault="009D6887">
            <w:pPr>
              <w:pStyle w:val="TableParagraph"/>
            </w:pPr>
          </w:p>
          <w:p w14:paraId="0AA38291" w14:textId="77777777" w:rsidR="009D6887" w:rsidRDefault="009D6887">
            <w:pPr>
              <w:pStyle w:val="TableParagraph"/>
            </w:pPr>
          </w:p>
          <w:p w14:paraId="3DD4B81D" w14:textId="77777777" w:rsidR="009D6887" w:rsidRDefault="009D6887">
            <w:pPr>
              <w:pStyle w:val="TableParagraph"/>
              <w:spacing w:before="9"/>
            </w:pPr>
          </w:p>
          <w:p w14:paraId="24A7F64C" w14:textId="77777777" w:rsidR="009D6887" w:rsidRDefault="001C744B">
            <w:pPr>
              <w:pStyle w:val="TableParagraph"/>
              <w:ind w:left="132" w:right="110"/>
              <w:rPr>
                <w:sz w:val="20"/>
              </w:rPr>
            </w:pPr>
            <w:r>
              <w:rPr>
                <w:color w:val="61695E"/>
                <w:sz w:val="20"/>
              </w:rPr>
              <w:t>Creates Individualized Learning Plans</w:t>
            </w:r>
          </w:p>
        </w:tc>
        <w:tc>
          <w:tcPr>
            <w:tcW w:w="2350" w:type="dxa"/>
          </w:tcPr>
          <w:p w14:paraId="5AA07934" w14:textId="77777777" w:rsidR="009D6887" w:rsidRDefault="009D6887">
            <w:pPr>
              <w:pStyle w:val="TableParagraph"/>
            </w:pPr>
          </w:p>
          <w:p w14:paraId="5956B78D" w14:textId="77777777" w:rsidR="009D6887" w:rsidRDefault="009D6887">
            <w:pPr>
              <w:pStyle w:val="TableParagraph"/>
            </w:pPr>
          </w:p>
          <w:p w14:paraId="6ECC7922" w14:textId="77777777" w:rsidR="009D6887" w:rsidRDefault="001C744B">
            <w:pPr>
              <w:pStyle w:val="TableParagraph"/>
              <w:spacing w:before="174"/>
              <w:ind w:left="127" w:right="225"/>
              <w:rPr>
                <w:sz w:val="20"/>
              </w:rPr>
            </w:pPr>
            <w:r>
              <w:rPr>
                <w:color w:val="61695E"/>
                <w:sz w:val="20"/>
              </w:rPr>
              <w:t>The provider creates individualized learning plans for learners.</w:t>
            </w:r>
          </w:p>
          <w:p w14:paraId="354FF02F" w14:textId="77777777" w:rsidR="009D6887" w:rsidRDefault="001C744B">
            <w:pPr>
              <w:pStyle w:val="TableParagraph"/>
              <w:spacing w:line="183" w:lineRule="exact"/>
              <w:ind w:left="127"/>
              <w:rPr>
                <w:sz w:val="16"/>
              </w:rPr>
            </w:pPr>
            <w:r>
              <w:rPr>
                <w:color w:val="61695E"/>
                <w:sz w:val="16"/>
              </w:rPr>
              <w:t>(formerly C31)</w:t>
            </w:r>
          </w:p>
        </w:tc>
        <w:tc>
          <w:tcPr>
            <w:tcW w:w="5580" w:type="dxa"/>
          </w:tcPr>
          <w:p w14:paraId="56BE0507" w14:textId="77777777" w:rsidR="009D6887" w:rsidRDefault="001C744B">
            <w:pPr>
              <w:pStyle w:val="TableParagraph"/>
              <w:spacing w:before="82"/>
              <w:ind w:left="126" w:right="120"/>
              <w:rPr>
                <w:sz w:val="20"/>
              </w:rPr>
            </w:pPr>
            <w:r>
              <w:rPr>
                <w:color w:val="61695E"/>
                <w:sz w:val="20"/>
              </w:rPr>
              <w:t>This criterion recognizes providers that develop individualized educational planning for the learner; customize an existing curriculum for the learner; track learners through a curriculum; or work with learners to create a self-directed learning plan where the learner assesses their own gaps and selects content to address those gaps. The personalized education needs to be designed to close the individual’s professional practice gaps over time.</w:t>
            </w:r>
          </w:p>
        </w:tc>
        <w:tc>
          <w:tcPr>
            <w:tcW w:w="4771" w:type="dxa"/>
            <w:shd w:val="clear" w:color="auto" w:fill="FAFDFF"/>
          </w:tcPr>
          <w:p w14:paraId="52D3C219" w14:textId="77777777" w:rsidR="009D6887" w:rsidRDefault="009D6887">
            <w:pPr>
              <w:pStyle w:val="TableParagraph"/>
            </w:pPr>
          </w:p>
          <w:p w14:paraId="20CA09C8" w14:textId="77777777" w:rsidR="009D6887" w:rsidRDefault="001C744B">
            <w:pPr>
              <w:pStyle w:val="TableParagraph"/>
              <w:numPr>
                <w:ilvl w:val="0"/>
                <w:numId w:val="25"/>
              </w:numPr>
              <w:tabs>
                <w:tab w:val="left" w:pos="301"/>
              </w:tabs>
              <w:spacing w:before="170" w:line="230" w:lineRule="auto"/>
              <w:ind w:right="227"/>
              <w:rPr>
                <w:sz w:val="20"/>
              </w:rPr>
            </w:pPr>
            <w:r>
              <w:rPr>
                <w:color w:val="61695E"/>
                <w:sz w:val="20"/>
              </w:rPr>
              <w:t>Tracks</w:t>
            </w:r>
            <w:r>
              <w:rPr>
                <w:color w:val="61695E"/>
                <w:spacing w:val="-19"/>
                <w:sz w:val="20"/>
              </w:rPr>
              <w:t xml:space="preserve"> </w:t>
            </w:r>
            <w:r>
              <w:rPr>
                <w:color w:val="61695E"/>
                <w:sz w:val="20"/>
              </w:rPr>
              <w:t>the</w:t>
            </w:r>
            <w:r>
              <w:rPr>
                <w:color w:val="61695E"/>
                <w:spacing w:val="-22"/>
                <w:sz w:val="20"/>
              </w:rPr>
              <w:t xml:space="preserve"> </w:t>
            </w:r>
            <w:r>
              <w:rPr>
                <w:color w:val="61695E"/>
                <w:sz w:val="20"/>
              </w:rPr>
              <w:t>learner’s</w:t>
            </w:r>
            <w:r>
              <w:rPr>
                <w:color w:val="61695E"/>
                <w:spacing w:val="-15"/>
                <w:sz w:val="20"/>
              </w:rPr>
              <w:t xml:space="preserve"> </w:t>
            </w:r>
            <w:r>
              <w:rPr>
                <w:color w:val="61695E"/>
                <w:sz w:val="20"/>
              </w:rPr>
              <w:t>repeated</w:t>
            </w:r>
            <w:r>
              <w:rPr>
                <w:color w:val="61695E"/>
                <w:spacing w:val="-22"/>
                <w:sz w:val="20"/>
              </w:rPr>
              <w:t xml:space="preserve"> </w:t>
            </w:r>
            <w:r>
              <w:rPr>
                <w:color w:val="61695E"/>
                <w:sz w:val="20"/>
              </w:rPr>
              <w:t>engagement</w:t>
            </w:r>
            <w:r>
              <w:rPr>
                <w:color w:val="61695E"/>
                <w:spacing w:val="-20"/>
                <w:sz w:val="20"/>
              </w:rPr>
              <w:t xml:space="preserve"> </w:t>
            </w:r>
            <w:r>
              <w:rPr>
                <w:color w:val="61695E"/>
                <w:sz w:val="20"/>
              </w:rPr>
              <w:t>with</w:t>
            </w:r>
            <w:r>
              <w:rPr>
                <w:color w:val="61695E"/>
                <w:spacing w:val="-36"/>
                <w:sz w:val="20"/>
              </w:rPr>
              <w:t xml:space="preserve"> </w:t>
            </w:r>
            <w:r>
              <w:rPr>
                <w:color w:val="61695E"/>
                <w:sz w:val="20"/>
              </w:rPr>
              <w:t>a longitudinal curriculum/plan over weeks or months</w:t>
            </w:r>
          </w:p>
          <w:p w14:paraId="01E60930" w14:textId="77777777" w:rsidR="009D6887" w:rsidRDefault="001C744B">
            <w:pPr>
              <w:pStyle w:val="TableParagraph"/>
              <w:spacing w:line="221" w:lineRule="exact"/>
              <w:ind w:left="2262" w:right="2035"/>
              <w:jc w:val="center"/>
              <w:rPr>
                <w:sz w:val="20"/>
              </w:rPr>
            </w:pPr>
            <w:r>
              <w:rPr>
                <w:color w:val="61695E"/>
                <w:sz w:val="20"/>
              </w:rPr>
              <w:t>AND</w:t>
            </w:r>
          </w:p>
          <w:p w14:paraId="70FB2D82" w14:textId="57A89E69" w:rsidR="009D6887" w:rsidRDefault="001C744B">
            <w:pPr>
              <w:pStyle w:val="TableParagraph"/>
              <w:numPr>
                <w:ilvl w:val="0"/>
                <w:numId w:val="25"/>
              </w:numPr>
              <w:tabs>
                <w:tab w:val="left" w:pos="301"/>
              </w:tabs>
              <w:spacing w:before="11"/>
              <w:ind w:right="198"/>
              <w:rPr>
                <w:sz w:val="20"/>
              </w:rPr>
            </w:pPr>
            <w:r>
              <w:rPr>
                <w:color w:val="61695E"/>
                <w:sz w:val="20"/>
              </w:rPr>
              <w:t>Provides individualized feedback to the</w:t>
            </w:r>
            <w:r w:rsidR="00E35C91">
              <w:rPr>
                <w:color w:val="61695E"/>
                <w:sz w:val="20"/>
              </w:rPr>
              <w:t xml:space="preserve"> </w:t>
            </w:r>
            <w:r>
              <w:rPr>
                <w:color w:val="61695E"/>
                <w:sz w:val="20"/>
              </w:rPr>
              <w:t>learner</w:t>
            </w:r>
            <w:r w:rsidR="00E35C91">
              <w:rPr>
                <w:color w:val="61695E"/>
                <w:sz w:val="20"/>
              </w:rPr>
              <w:t xml:space="preserve"> </w:t>
            </w:r>
            <w:r>
              <w:rPr>
                <w:color w:val="61695E"/>
                <w:sz w:val="20"/>
              </w:rPr>
              <w:t>to close practice</w:t>
            </w:r>
            <w:r>
              <w:rPr>
                <w:color w:val="61695E"/>
                <w:spacing w:val="-19"/>
                <w:sz w:val="20"/>
              </w:rPr>
              <w:t xml:space="preserve"> </w:t>
            </w:r>
            <w:r>
              <w:rPr>
                <w:color w:val="61695E"/>
                <w:sz w:val="20"/>
              </w:rPr>
              <w:t>gaps</w:t>
            </w:r>
          </w:p>
        </w:tc>
        <w:tc>
          <w:tcPr>
            <w:tcW w:w="4680" w:type="dxa"/>
          </w:tcPr>
          <w:p w14:paraId="6F0DC179" w14:textId="77777777" w:rsidR="009D6887" w:rsidRDefault="009D6887">
            <w:pPr>
              <w:pStyle w:val="TableParagraph"/>
            </w:pPr>
          </w:p>
          <w:p w14:paraId="7DC4296D" w14:textId="77777777" w:rsidR="009D6887" w:rsidRDefault="009D6887">
            <w:pPr>
              <w:pStyle w:val="TableParagraph"/>
            </w:pPr>
          </w:p>
          <w:p w14:paraId="69763F25" w14:textId="77777777" w:rsidR="009D6887" w:rsidRDefault="009D6887">
            <w:pPr>
              <w:pStyle w:val="TableParagraph"/>
              <w:spacing w:before="9"/>
            </w:pPr>
          </w:p>
          <w:p w14:paraId="786154B7" w14:textId="77777777" w:rsidR="009D6887" w:rsidRDefault="001C744B">
            <w:pPr>
              <w:pStyle w:val="TableParagraph"/>
              <w:ind w:left="135" w:right="534"/>
              <w:rPr>
                <w:sz w:val="20"/>
              </w:rPr>
            </w:pPr>
            <w:r>
              <w:rPr>
                <w:color w:val="61695E"/>
                <w:sz w:val="20"/>
              </w:rPr>
              <w:t>At review, submit evidence of repeated engagement and feedback for this number of learners:* S=25; M=75; L=125; XL=200</w:t>
            </w:r>
          </w:p>
        </w:tc>
      </w:tr>
      <w:tr w:rsidR="009D6887" w14:paraId="7916E38D" w14:textId="77777777">
        <w:trPr>
          <w:trHeight w:val="1571"/>
        </w:trPr>
        <w:tc>
          <w:tcPr>
            <w:tcW w:w="1607" w:type="dxa"/>
            <w:shd w:val="clear" w:color="auto" w:fill="E4F6FF"/>
          </w:tcPr>
          <w:p w14:paraId="03F41F42" w14:textId="77777777" w:rsidR="009D6887" w:rsidRDefault="009D6887">
            <w:pPr>
              <w:pStyle w:val="TableParagraph"/>
            </w:pPr>
          </w:p>
          <w:p w14:paraId="475FE6AA" w14:textId="77777777" w:rsidR="009D6887" w:rsidRDefault="001C744B">
            <w:pPr>
              <w:pStyle w:val="TableParagraph"/>
              <w:spacing w:before="188"/>
              <w:ind w:left="132" w:right="589"/>
              <w:rPr>
                <w:sz w:val="20"/>
              </w:rPr>
            </w:pPr>
            <w:r>
              <w:rPr>
                <w:color w:val="61695E"/>
                <w:sz w:val="20"/>
              </w:rPr>
              <w:t xml:space="preserve">Utilizes Support </w:t>
            </w:r>
            <w:r>
              <w:rPr>
                <w:color w:val="61695E"/>
                <w:w w:val="95"/>
                <w:sz w:val="20"/>
              </w:rPr>
              <w:t>Strategies</w:t>
            </w:r>
          </w:p>
        </w:tc>
        <w:tc>
          <w:tcPr>
            <w:tcW w:w="2350" w:type="dxa"/>
            <w:shd w:val="clear" w:color="auto" w:fill="E4F6FF"/>
          </w:tcPr>
          <w:p w14:paraId="4520F0BB" w14:textId="77777777" w:rsidR="009D6887" w:rsidRDefault="009D6887">
            <w:pPr>
              <w:pStyle w:val="TableParagraph"/>
              <w:rPr>
                <w:sz w:val="21"/>
              </w:rPr>
            </w:pPr>
          </w:p>
          <w:p w14:paraId="1BC02222" w14:textId="77777777" w:rsidR="009D6887" w:rsidRDefault="001C744B">
            <w:pPr>
              <w:pStyle w:val="TableParagraph"/>
              <w:spacing w:line="235" w:lineRule="auto"/>
              <w:ind w:left="127" w:right="169"/>
              <w:rPr>
                <w:sz w:val="20"/>
              </w:rPr>
            </w:pPr>
            <w:r>
              <w:rPr>
                <w:color w:val="61695E"/>
                <w:sz w:val="20"/>
              </w:rPr>
              <w:t>The provider utilizes support strategies to enhance change as an adjunct to its CME.</w:t>
            </w:r>
          </w:p>
          <w:p w14:paraId="34EA30EB" w14:textId="77777777" w:rsidR="009D6887" w:rsidRDefault="001C744B">
            <w:pPr>
              <w:pStyle w:val="TableParagraph"/>
              <w:spacing w:line="180" w:lineRule="exact"/>
              <w:ind w:left="127"/>
              <w:rPr>
                <w:sz w:val="16"/>
              </w:rPr>
            </w:pPr>
            <w:r>
              <w:rPr>
                <w:color w:val="61695E"/>
                <w:sz w:val="16"/>
              </w:rPr>
              <w:t>(formerly C32)</w:t>
            </w:r>
          </w:p>
        </w:tc>
        <w:tc>
          <w:tcPr>
            <w:tcW w:w="5580" w:type="dxa"/>
            <w:shd w:val="clear" w:color="auto" w:fill="E4F6FF"/>
          </w:tcPr>
          <w:p w14:paraId="1763748D" w14:textId="77777777" w:rsidR="009D6887" w:rsidRDefault="009D6887">
            <w:pPr>
              <w:pStyle w:val="TableParagraph"/>
              <w:spacing w:before="3"/>
              <w:rPr>
                <w:sz w:val="28"/>
              </w:rPr>
            </w:pPr>
          </w:p>
          <w:p w14:paraId="5D7AFC25" w14:textId="77777777" w:rsidR="009D6887" w:rsidRDefault="001C744B">
            <w:pPr>
              <w:pStyle w:val="TableParagraph"/>
              <w:spacing w:before="1"/>
              <w:ind w:left="129" w:right="74"/>
              <w:rPr>
                <w:sz w:val="20"/>
              </w:rPr>
            </w:pPr>
            <w:r>
              <w:rPr>
                <w:color w:val="61695E"/>
                <w:sz w:val="20"/>
              </w:rPr>
              <w:t>This criterion recognizes providers that create, customize, or make available supplemental services (e.g., reminders) and/or resources (e.g., online instructional material, apps) that are designed to reinforce or sustain change.</w:t>
            </w:r>
          </w:p>
        </w:tc>
        <w:tc>
          <w:tcPr>
            <w:tcW w:w="4771" w:type="dxa"/>
            <w:shd w:val="clear" w:color="auto" w:fill="E4F6FF"/>
          </w:tcPr>
          <w:p w14:paraId="5227F6C0" w14:textId="173CB775" w:rsidR="009D6887" w:rsidRDefault="001C744B">
            <w:pPr>
              <w:pStyle w:val="TableParagraph"/>
              <w:numPr>
                <w:ilvl w:val="0"/>
                <w:numId w:val="24"/>
              </w:numPr>
              <w:tabs>
                <w:tab w:val="left" w:pos="306"/>
              </w:tabs>
              <w:spacing w:before="92" w:line="230" w:lineRule="auto"/>
              <w:ind w:right="243"/>
              <w:rPr>
                <w:sz w:val="20"/>
              </w:rPr>
            </w:pPr>
            <w:r>
              <w:rPr>
                <w:color w:val="61695E"/>
                <w:sz w:val="20"/>
              </w:rPr>
              <w:t>Utilizes</w:t>
            </w:r>
            <w:r>
              <w:rPr>
                <w:color w:val="61695E"/>
                <w:spacing w:val="-8"/>
                <w:sz w:val="20"/>
              </w:rPr>
              <w:t xml:space="preserve"> </w:t>
            </w:r>
            <w:r>
              <w:rPr>
                <w:color w:val="61695E"/>
                <w:sz w:val="20"/>
              </w:rPr>
              <w:t>support</w:t>
            </w:r>
            <w:r>
              <w:rPr>
                <w:color w:val="61695E"/>
                <w:spacing w:val="-10"/>
                <w:sz w:val="20"/>
              </w:rPr>
              <w:t xml:space="preserve"> </w:t>
            </w:r>
            <w:r>
              <w:rPr>
                <w:color w:val="61695E"/>
                <w:sz w:val="20"/>
              </w:rPr>
              <w:t>strategies</w:t>
            </w:r>
            <w:r>
              <w:rPr>
                <w:color w:val="61695E"/>
                <w:spacing w:val="-9"/>
                <w:sz w:val="20"/>
              </w:rPr>
              <w:t xml:space="preserve"> </w:t>
            </w:r>
            <w:r>
              <w:rPr>
                <w:color w:val="61695E"/>
                <w:sz w:val="20"/>
              </w:rPr>
              <w:t>to</w:t>
            </w:r>
            <w:r>
              <w:rPr>
                <w:color w:val="61695E"/>
                <w:spacing w:val="-8"/>
                <w:sz w:val="20"/>
              </w:rPr>
              <w:t xml:space="preserve"> </w:t>
            </w:r>
            <w:r>
              <w:rPr>
                <w:color w:val="61695E"/>
                <w:sz w:val="20"/>
              </w:rPr>
              <w:t>enhance</w:t>
            </w:r>
            <w:r>
              <w:rPr>
                <w:color w:val="61695E"/>
                <w:spacing w:val="-30"/>
                <w:sz w:val="20"/>
              </w:rPr>
              <w:t xml:space="preserve"> </w:t>
            </w:r>
            <w:r>
              <w:rPr>
                <w:color w:val="61695E"/>
                <w:sz w:val="20"/>
              </w:rPr>
              <w:t>change</w:t>
            </w:r>
            <w:r w:rsidR="00E35C91">
              <w:rPr>
                <w:color w:val="61695E"/>
                <w:sz w:val="20"/>
              </w:rPr>
              <w:t xml:space="preserve"> </w:t>
            </w:r>
            <w:r>
              <w:rPr>
                <w:color w:val="61695E"/>
                <w:sz w:val="20"/>
              </w:rPr>
              <w:t>as an adjunct to CME</w:t>
            </w:r>
            <w:r>
              <w:rPr>
                <w:color w:val="61695E"/>
                <w:spacing w:val="-21"/>
                <w:sz w:val="20"/>
              </w:rPr>
              <w:t xml:space="preserve"> </w:t>
            </w:r>
            <w:r>
              <w:rPr>
                <w:color w:val="61695E"/>
                <w:sz w:val="20"/>
              </w:rPr>
              <w:t>activities</w:t>
            </w:r>
          </w:p>
          <w:p w14:paraId="6231FF63" w14:textId="77777777" w:rsidR="009D6887" w:rsidRDefault="001C744B">
            <w:pPr>
              <w:pStyle w:val="TableParagraph"/>
              <w:spacing w:line="219" w:lineRule="exact"/>
              <w:ind w:left="2262" w:right="2035"/>
              <w:jc w:val="center"/>
              <w:rPr>
                <w:sz w:val="20"/>
              </w:rPr>
            </w:pPr>
            <w:r>
              <w:rPr>
                <w:color w:val="61695E"/>
                <w:sz w:val="20"/>
              </w:rPr>
              <w:t>AND</w:t>
            </w:r>
          </w:p>
          <w:p w14:paraId="331F586D" w14:textId="77777777" w:rsidR="009D6887" w:rsidRDefault="001C744B">
            <w:pPr>
              <w:pStyle w:val="TableParagraph"/>
              <w:numPr>
                <w:ilvl w:val="0"/>
                <w:numId w:val="24"/>
              </w:numPr>
              <w:tabs>
                <w:tab w:val="left" w:pos="306"/>
              </w:tabs>
              <w:spacing w:before="12"/>
              <w:ind w:right="227"/>
              <w:rPr>
                <w:sz w:val="20"/>
              </w:rPr>
            </w:pPr>
            <w:r>
              <w:rPr>
                <w:color w:val="61695E"/>
                <w:sz w:val="20"/>
              </w:rPr>
              <w:t>Conducts a periodic analysis to determine the effectiveness</w:t>
            </w:r>
            <w:r>
              <w:rPr>
                <w:color w:val="61695E"/>
                <w:spacing w:val="-20"/>
                <w:sz w:val="20"/>
              </w:rPr>
              <w:t xml:space="preserve"> </w:t>
            </w:r>
            <w:r>
              <w:rPr>
                <w:color w:val="61695E"/>
                <w:sz w:val="20"/>
              </w:rPr>
              <w:t>of</w:t>
            </w:r>
            <w:r>
              <w:rPr>
                <w:color w:val="61695E"/>
                <w:spacing w:val="-21"/>
                <w:sz w:val="20"/>
              </w:rPr>
              <w:t xml:space="preserve"> </w:t>
            </w:r>
            <w:r>
              <w:rPr>
                <w:color w:val="61695E"/>
                <w:sz w:val="20"/>
              </w:rPr>
              <w:t>the</w:t>
            </w:r>
            <w:r>
              <w:rPr>
                <w:color w:val="61695E"/>
                <w:spacing w:val="-19"/>
                <w:sz w:val="20"/>
              </w:rPr>
              <w:t xml:space="preserve"> </w:t>
            </w:r>
            <w:r>
              <w:rPr>
                <w:color w:val="61695E"/>
                <w:sz w:val="20"/>
              </w:rPr>
              <w:t>support</w:t>
            </w:r>
            <w:r>
              <w:rPr>
                <w:color w:val="61695E"/>
                <w:spacing w:val="-19"/>
                <w:sz w:val="20"/>
              </w:rPr>
              <w:t xml:space="preserve"> </w:t>
            </w:r>
            <w:r>
              <w:rPr>
                <w:color w:val="61695E"/>
                <w:sz w:val="20"/>
              </w:rPr>
              <w:t>strategies,</w:t>
            </w:r>
            <w:r>
              <w:rPr>
                <w:color w:val="61695E"/>
                <w:spacing w:val="-22"/>
                <w:sz w:val="20"/>
              </w:rPr>
              <w:t xml:space="preserve"> </w:t>
            </w:r>
            <w:r>
              <w:rPr>
                <w:color w:val="61695E"/>
                <w:sz w:val="20"/>
              </w:rPr>
              <w:t>and</w:t>
            </w:r>
            <w:r>
              <w:rPr>
                <w:color w:val="61695E"/>
                <w:spacing w:val="-39"/>
                <w:sz w:val="20"/>
              </w:rPr>
              <w:t xml:space="preserve"> </w:t>
            </w:r>
            <w:r>
              <w:rPr>
                <w:color w:val="61695E"/>
                <w:sz w:val="20"/>
              </w:rPr>
              <w:t>plans improvements</w:t>
            </w:r>
          </w:p>
        </w:tc>
        <w:tc>
          <w:tcPr>
            <w:tcW w:w="4680" w:type="dxa"/>
            <w:shd w:val="clear" w:color="auto" w:fill="E4F6FF"/>
          </w:tcPr>
          <w:p w14:paraId="549010CF" w14:textId="77777777" w:rsidR="009D6887" w:rsidRDefault="001C744B">
            <w:pPr>
              <w:pStyle w:val="TableParagraph"/>
              <w:spacing w:before="94"/>
              <w:ind w:left="135" w:right="290"/>
              <w:rPr>
                <w:sz w:val="20"/>
              </w:rPr>
            </w:pPr>
            <w:r>
              <w:rPr>
                <w:color w:val="61695E"/>
                <w:sz w:val="20"/>
              </w:rPr>
              <w:t>Attest to meeting this criterion in at least 10% of activities (but no less than two) during the accreditation term.</w:t>
            </w:r>
          </w:p>
          <w:p w14:paraId="35E1AC6B" w14:textId="77777777" w:rsidR="009D6887" w:rsidRDefault="009D6887">
            <w:pPr>
              <w:pStyle w:val="TableParagraph"/>
              <w:rPr>
                <w:sz w:val="20"/>
              </w:rPr>
            </w:pPr>
          </w:p>
          <w:p w14:paraId="2DA048D5" w14:textId="77777777" w:rsidR="009D6887" w:rsidRDefault="001C744B">
            <w:pPr>
              <w:pStyle w:val="TableParagraph"/>
              <w:ind w:left="135" w:right="524"/>
              <w:rPr>
                <w:sz w:val="20"/>
              </w:rPr>
            </w:pPr>
            <w:r>
              <w:rPr>
                <w:color w:val="61695E"/>
                <w:sz w:val="20"/>
              </w:rPr>
              <w:t>At review, submit evidence for this number of activities:* S=2; M=4; L=6; XL=8</w:t>
            </w:r>
          </w:p>
        </w:tc>
      </w:tr>
    </w:tbl>
    <w:p w14:paraId="7E247FB2" w14:textId="77777777" w:rsidR="009D6887" w:rsidRDefault="009D6887">
      <w:pPr>
        <w:pStyle w:val="BodyText"/>
        <w:spacing w:before="11"/>
        <w:rPr>
          <w:sz w:val="11"/>
        </w:rPr>
      </w:pPr>
    </w:p>
    <w:p w14:paraId="5943CA05" w14:textId="77777777" w:rsidR="009D6887" w:rsidRDefault="001C744B">
      <w:pPr>
        <w:spacing w:before="94"/>
        <w:ind w:left="4382"/>
        <w:rPr>
          <w:sz w:val="20"/>
        </w:rPr>
      </w:pPr>
      <w:r>
        <w:rPr>
          <w:color w:val="61695E"/>
          <w:sz w:val="20"/>
        </w:rPr>
        <w:t>*Program Size by Activities per Term: S=small &lt;39; M=medium: 40-100; L=large: 101-250; XL=extra-large: &gt;250</w:t>
      </w:r>
    </w:p>
    <w:p w14:paraId="18AA137C" w14:textId="77777777" w:rsidR="009D6887" w:rsidRDefault="009D6887">
      <w:pPr>
        <w:rPr>
          <w:sz w:val="20"/>
        </w:rPr>
        <w:sectPr w:rsidR="009D6887">
          <w:pgSz w:w="20160" w:h="12240" w:orient="landscape"/>
          <w:pgMar w:top="1140" w:right="300" w:bottom="960" w:left="640" w:header="0" w:footer="765" w:gutter="0"/>
          <w:cols w:space="720"/>
        </w:sectPr>
      </w:pPr>
    </w:p>
    <w:p w14:paraId="4FBA4494" w14:textId="77777777" w:rsidR="009D6887" w:rsidRDefault="009D6887">
      <w:pPr>
        <w:pStyle w:val="BodyText"/>
        <w:spacing w:before="5" w:after="1"/>
        <w:rPr>
          <w:sz w:val="26"/>
        </w:rPr>
      </w:pPr>
    </w:p>
    <w:tbl>
      <w:tblPr>
        <w:tblW w:w="0" w:type="auto"/>
        <w:tblInd w:w="117" w:type="dxa"/>
        <w:tblBorders>
          <w:top w:val="single" w:sz="4" w:space="0" w:color="61695E"/>
          <w:left w:val="single" w:sz="4" w:space="0" w:color="61695E"/>
          <w:bottom w:val="single" w:sz="4" w:space="0" w:color="61695E"/>
          <w:right w:val="single" w:sz="4" w:space="0" w:color="61695E"/>
          <w:insideH w:val="single" w:sz="4" w:space="0" w:color="61695E"/>
          <w:insideV w:val="single" w:sz="4" w:space="0" w:color="61695E"/>
        </w:tblBorders>
        <w:tblLayout w:type="fixed"/>
        <w:tblCellMar>
          <w:left w:w="0" w:type="dxa"/>
          <w:right w:w="0" w:type="dxa"/>
        </w:tblCellMar>
        <w:tblLook w:val="01E0" w:firstRow="1" w:lastRow="1" w:firstColumn="1" w:lastColumn="1" w:noHBand="0" w:noVBand="0"/>
      </w:tblPr>
      <w:tblGrid>
        <w:gridCol w:w="1459"/>
        <w:gridCol w:w="2676"/>
        <w:gridCol w:w="5491"/>
        <w:gridCol w:w="4769"/>
        <w:gridCol w:w="4051"/>
      </w:tblGrid>
      <w:tr w:rsidR="009D6887" w14:paraId="025E065D" w14:textId="77777777">
        <w:trPr>
          <w:trHeight w:val="441"/>
        </w:trPr>
        <w:tc>
          <w:tcPr>
            <w:tcW w:w="18446" w:type="dxa"/>
            <w:gridSpan w:val="5"/>
            <w:shd w:val="clear" w:color="auto" w:fill="0082C9"/>
          </w:tcPr>
          <w:p w14:paraId="37E5B503" w14:textId="77777777" w:rsidR="009D6887" w:rsidRDefault="001C744B">
            <w:pPr>
              <w:pStyle w:val="TableParagraph"/>
              <w:spacing w:before="61"/>
              <w:ind w:left="4515" w:right="4858"/>
              <w:jc w:val="center"/>
              <w:rPr>
                <w:b/>
                <w:sz w:val="28"/>
              </w:rPr>
            </w:pPr>
            <w:r>
              <w:rPr>
                <w:b/>
                <w:color w:val="FFFFFF"/>
                <w:sz w:val="28"/>
              </w:rPr>
              <w:t>MENU OF CRITERIA FOR ACCREDITATION WITH</w:t>
            </w:r>
            <w:r>
              <w:rPr>
                <w:b/>
                <w:color w:val="FFFFFF"/>
                <w:spacing w:val="48"/>
                <w:sz w:val="28"/>
              </w:rPr>
              <w:t xml:space="preserve"> </w:t>
            </w:r>
            <w:r>
              <w:rPr>
                <w:b/>
                <w:color w:val="FFFFFF"/>
                <w:sz w:val="28"/>
              </w:rPr>
              <w:t>COMMENDATION</w:t>
            </w:r>
          </w:p>
        </w:tc>
      </w:tr>
      <w:tr w:rsidR="009D6887" w14:paraId="22CCA31E" w14:textId="77777777">
        <w:trPr>
          <w:trHeight w:val="353"/>
        </w:trPr>
        <w:tc>
          <w:tcPr>
            <w:tcW w:w="4135" w:type="dxa"/>
            <w:gridSpan w:val="2"/>
          </w:tcPr>
          <w:p w14:paraId="6C26E231" w14:textId="77777777" w:rsidR="009D6887" w:rsidRDefault="001C744B">
            <w:pPr>
              <w:pStyle w:val="TableParagraph"/>
              <w:spacing w:before="38"/>
              <w:ind w:left="132"/>
              <w:rPr>
                <w:b/>
                <w:sz w:val="24"/>
              </w:rPr>
            </w:pPr>
            <w:r>
              <w:rPr>
                <w:b/>
                <w:color w:val="61695E"/>
                <w:sz w:val="24"/>
              </w:rPr>
              <w:t>CRITERION</w:t>
            </w:r>
          </w:p>
        </w:tc>
        <w:tc>
          <w:tcPr>
            <w:tcW w:w="5491" w:type="dxa"/>
          </w:tcPr>
          <w:p w14:paraId="2AC06BCA" w14:textId="77777777" w:rsidR="009D6887" w:rsidRDefault="001C744B">
            <w:pPr>
              <w:pStyle w:val="TableParagraph"/>
              <w:spacing w:before="38"/>
              <w:ind w:left="133"/>
              <w:rPr>
                <w:b/>
                <w:sz w:val="24"/>
              </w:rPr>
            </w:pPr>
            <w:r>
              <w:rPr>
                <w:b/>
                <w:color w:val="61695E"/>
                <w:sz w:val="24"/>
              </w:rPr>
              <w:t>RATIONALE</w:t>
            </w:r>
          </w:p>
        </w:tc>
        <w:tc>
          <w:tcPr>
            <w:tcW w:w="4769" w:type="dxa"/>
          </w:tcPr>
          <w:p w14:paraId="32F3E3D9" w14:textId="77777777" w:rsidR="009D6887" w:rsidRDefault="001C744B">
            <w:pPr>
              <w:pStyle w:val="TableParagraph"/>
              <w:spacing w:before="38"/>
              <w:ind w:left="133"/>
              <w:rPr>
                <w:b/>
                <w:sz w:val="24"/>
              </w:rPr>
            </w:pPr>
            <w:r>
              <w:rPr>
                <w:b/>
                <w:color w:val="61695E"/>
                <w:sz w:val="24"/>
              </w:rPr>
              <w:t>CRITICAL ELEMENTS</w:t>
            </w:r>
          </w:p>
        </w:tc>
        <w:tc>
          <w:tcPr>
            <w:tcW w:w="4051" w:type="dxa"/>
          </w:tcPr>
          <w:p w14:paraId="5178CFE7" w14:textId="77777777" w:rsidR="009D6887" w:rsidRDefault="001C744B">
            <w:pPr>
              <w:pStyle w:val="TableParagraph"/>
              <w:spacing w:before="38"/>
              <w:ind w:left="139"/>
              <w:rPr>
                <w:b/>
                <w:sz w:val="24"/>
              </w:rPr>
            </w:pPr>
            <w:r>
              <w:rPr>
                <w:b/>
                <w:color w:val="61695E"/>
                <w:sz w:val="24"/>
              </w:rPr>
              <w:t>STANDARD</w:t>
            </w:r>
          </w:p>
        </w:tc>
      </w:tr>
      <w:tr w:rsidR="009D6887" w14:paraId="0347A85A" w14:textId="77777777">
        <w:trPr>
          <w:trHeight w:val="333"/>
        </w:trPr>
        <w:tc>
          <w:tcPr>
            <w:tcW w:w="18446" w:type="dxa"/>
            <w:gridSpan w:val="5"/>
            <w:shd w:val="clear" w:color="auto" w:fill="82BB00"/>
          </w:tcPr>
          <w:p w14:paraId="1F9A7358" w14:textId="77777777" w:rsidR="009D6887" w:rsidRDefault="001C744B">
            <w:pPr>
              <w:pStyle w:val="TableParagraph"/>
              <w:spacing w:before="43"/>
              <w:ind w:left="132"/>
              <w:rPr>
                <w:b/>
              </w:rPr>
            </w:pPr>
            <w:r>
              <w:rPr>
                <w:b/>
                <w:color w:val="FFFFFF"/>
              </w:rPr>
              <w:t>Demonstrates Educational Leadership</w:t>
            </w:r>
          </w:p>
        </w:tc>
      </w:tr>
      <w:tr w:rsidR="009D6887" w14:paraId="61207286" w14:textId="77777777">
        <w:trPr>
          <w:trHeight w:val="1533"/>
        </w:trPr>
        <w:tc>
          <w:tcPr>
            <w:tcW w:w="1459" w:type="dxa"/>
          </w:tcPr>
          <w:p w14:paraId="6F122CB4" w14:textId="77777777" w:rsidR="009D6887" w:rsidRDefault="009D6887">
            <w:pPr>
              <w:pStyle w:val="TableParagraph"/>
            </w:pPr>
          </w:p>
          <w:p w14:paraId="2749F572" w14:textId="77777777" w:rsidR="009D6887" w:rsidRDefault="001C744B">
            <w:pPr>
              <w:pStyle w:val="TableParagraph"/>
              <w:spacing w:before="169"/>
              <w:ind w:left="132" w:right="296"/>
              <w:rPr>
                <w:sz w:val="20"/>
              </w:rPr>
            </w:pPr>
            <w:r>
              <w:rPr>
                <w:color w:val="61695E"/>
                <w:sz w:val="20"/>
              </w:rPr>
              <w:t xml:space="preserve">Engages in Research/ </w:t>
            </w:r>
            <w:r>
              <w:rPr>
                <w:color w:val="61695E"/>
                <w:w w:val="95"/>
                <w:sz w:val="20"/>
              </w:rPr>
              <w:t>Scholarship</w:t>
            </w:r>
          </w:p>
        </w:tc>
        <w:tc>
          <w:tcPr>
            <w:tcW w:w="2676" w:type="dxa"/>
          </w:tcPr>
          <w:p w14:paraId="5B59F127" w14:textId="77777777" w:rsidR="009D6887" w:rsidRDefault="009D6887">
            <w:pPr>
              <w:pStyle w:val="TableParagraph"/>
            </w:pPr>
          </w:p>
          <w:p w14:paraId="24853DBC" w14:textId="77777777" w:rsidR="009D6887" w:rsidRDefault="001C744B">
            <w:pPr>
              <w:pStyle w:val="TableParagraph"/>
              <w:spacing w:before="169"/>
              <w:ind w:left="136" w:right="353"/>
              <w:rPr>
                <w:sz w:val="16"/>
              </w:rPr>
            </w:pPr>
            <w:r>
              <w:rPr>
                <w:color w:val="61695E"/>
                <w:sz w:val="20"/>
              </w:rPr>
              <w:t xml:space="preserve">The provider engages in CME research and scholarship. </w:t>
            </w:r>
            <w:r>
              <w:rPr>
                <w:color w:val="61695E"/>
                <w:sz w:val="16"/>
              </w:rPr>
              <w:t>(formerly C33)</w:t>
            </w:r>
          </w:p>
        </w:tc>
        <w:tc>
          <w:tcPr>
            <w:tcW w:w="5491" w:type="dxa"/>
          </w:tcPr>
          <w:p w14:paraId="269E2399" w14:textId="77777777" w:rsidR="009D6887" w:rsidRDefault="001C744B">
            <w:pPr>
              <w:pStyle w:val="TableParagraph"/>
              <w:spacing w:before="76"/>
              <w:ind w:left="133" w:right="202"/>
              <w:rPr>
                <w:sz w:val="20"/>
              </w:rPr>
            </w:pPr>
            <w:r>
              <w:rPr>
                <w:color w:val="61695E"/>
                <w:sz w:val="20"/>
              </w:rPr>
              <w:t>Engagement by CME providers in the scholarly pursuit of research related to the effectiveness of and best practices in CME supports the success of the CME enterprise.</w:t>
            </w:r>
          </w:p>
          <w:p w14:paraId="1BC8774E" w14:textId="77777777" w:rsidR="009D6887" w:rsidRDefault="001C744B">
            <w:pPr>
              <w:pStyle w:val="TableParagraph"/>
              <w:spacing w:before="1"/>
              <w:ind w:left="133" w:right="536"/>
              <w:rPr>
                <w:sz w:val="20"/>
              </w:rPr>
            </w:pPr>
            <w:r>
              <w:rPr>
                <w:color w:val="61695E"/>
                <w:sz w:val="20"/>
              </w:rPr>
              <w:t>Participation in research includes developing and supporting innovative approaches, studying them, and disseminating the findings.</w:t>
            </w:r>
          </w:p>
        </w:tc>
        <w:tc>
          <w:tcPr>
            <w:tcW w:w="4769" w:type="dxa"/>
          </w:tcPr>
          <w:p w14:paraId="7495B330" w14:textId="77777777" w:rsidR="009D6887" w:rsidRDefault="001C744B">
            <w:pPr>
              <w:pStyle w:val="TableParagraph"/>
              <w:numPr>
                <w:ilvl w:val="0"/>
                <w:numId w:val="23"/>
              </w:numPr>
              <w:tabs>
                <w:tab w:val="left" w:pos="296"/>
              </w:tabs>
              <w:spacing w:before="155"/>
              <w:ind w:hanging="191"/>
              <w:rPr>
                <w:sz w:val="20"/>
              </w:rPr>
            </w:pPr>
            <w:r>
              <w:rPr>
                <w:color w:val="61695E"/>
                <w:sz w:val="20"/>
              </w:rPr>
              <w:t>Conducts scholarly pursuit relevant to</w:t>
            </w:r>
            <w:r>
              <w:rPr>
                <w:color w:val="61695E"/>
                <w:spacing w:val="-14"/>
                <w:sz w:val="20"/>
              </w:rPr>
              <w:t xml:space="preserve"> </w:t>
            </w:r>
            <w:r>
              <w:rPr>
                <w:color w:val="61695E"/>
                <w:sz w:val="20"/>
              </w:rPr>
              <w:t>CME</w:t>
            </w:r>
          </w:p>
          <w:p w14:paraId="2E08400F" w14:textId="77777777" w:rsidR="009D6887" w:rsidRDefault="001C744B">
            <w:pPr>
              <w:pStyle w:val="TableParagraph"/>
              <w:spacing w:before="1"/>
              <w:ind w:left="2166" w:right="2129"/>
              <w:jc w:val="center"/>
              <w:rPr>
                <w:sz w:val="20"/>
              </w:rPr>
            </w:pPr>
            <w:r>
              <w:rPr>
                <w:color w:val="61695E"/>
                <w:sz w:val="20"/>
              </w:rPr>
              <w:t>AND</w:t>
            </w:r>
          </w:p>
          <w:p w14:paraId="0D8E509A" w14:textId="4591D544" w:rsidR="009D6887" w:rsidRDefault="001C744B">
            <w:pPr>
              <w:pStyle w:val="TableParagraph"/>
              <w:numPr>
                <w:ilvl w:val="0"/>
                <w:numId w:val="23"/>
              </w:numPr>
              <w:tabs>
                <w:tab w:val="left" w:pos="296"/>
              </w:tabs>
              <w:spacing w:before="18"/>
              <w:ind w:right="368"/>
              <w:rPr>
                <w:sz w:val="20"/>
              </w:rPr>
            </w:pPr>
            <w:r>
              <w:rPr>
                <w:color w:val="61695E"/>
                <w:sz w:val="20"/>
              </w:rPr>
              <w:t>Submits, presents, or publishes a poster, abstract, or manuscript to or in</w:t>
            </w:r>
            <w:r w:rsidR="00E35C91">
              <w:rPr>
                <w:color w:val="61695E"/>
                <w:sz w:val="20"/>
              </w:rPr>
              <w:t xml:space="preserve"> </w:t>
            </w:r>
            <w:r>
              <w:rPr>
                <w:color w:val="61695E"/>
                <w:sz w:val="20"/>
              </w:rPr>
              <w:t>a</w:t>
            </w:r>
            <w:r w:rsidR="00E35C91">
              <w:rPr>
                <w:color w:val="61695E"/>
                <w:sz w:val="20"/>
              </w:rPr>
              <w:t xml:space="preserve"> </w:t>
            </w:r>
            <w:r>
              <w:rPr>
                <w:color w:val="61695E"/>
                <w:sz w:val="20"/>
              </w:rPr>
              <w:t>peer-reviewed forum</w:t>
            </w:r>
          </w:p>
        </w:tc>
        <w:tc>
          <w:tcPr>
            <w:tcW w:w="4051" w:type="dxa"/>
          </w:tcPr>
          <w:p w14:paraId="27B6CC8F" w14:textId="77777777" w:rsidR="009D6887" w:rsidRDefault="009D6887">
            <w:pPr>
              <w:pStyle w:val="TableParagraph"/>
              <w:spacing w:before="7"/>
              <w:rPr>
                <w:sz w:val="26"/>
              </w:rPr>
            </w:pPr>
          </w:p>
          <w:p w14:paraId="2AD24EA9" w14:textId="77777777" w:rsidR="009D6887" w:rsidRDefault="001C744B">
            <w:pPr>
              <w:pStyle w:val="TableParagraph"/>
              <w:ind w:left="139" w:right="68"/>
              <w:rPr>
                <w:sz w:val="20"/>
              </w:rPr>
            </w:pPr>
            <w:r>
              <w:rPr>
                <w:color w:val="61695E"/>
                <w:sz w:val="20"/>
              </w:rPr>
              <w:t>At review, submit description of two projects completed during the accreditation term and the dissemination method used for each.</w:t>
            </w:r>
          </w:p>
        </w:tc>
      </w:tr>
      <w:tr w:rsidR="009D6887" w14:paraId="3A3853A2" w14:textId="77777777">
        <w:trPr>
          <w:trHeight w:val="2969"/>
        </w:trPr>
        <w:tc>
          <w:tcPr>
            <w:tcW w:w="1459" w:type="dxa"/>
            <w:shd w:val="clear" w:color="auto" w:fill="E4F6FF"/>
          </w:tcPr>
          <w:p w14:paraId="34D6634F" w14:textId="77777777" w:rsidR="009D6887" w:rsidRDefault="009D6887">
            <w:pPr>
              <w:pStyle w:val="TableParagraph"/>
            </w:pPr>
          </w:p>
          <w:p w14:paraId="1FACA55E" w14:textId="77777777" w:rsidR="009D6887" w:rsidRDefault="009D6887">
            <w:pPr>
              <w:pStyle w:val="TableParagraph"/>
            </w:pPr>
          </w:p>
          <w:p w14:paraId="3D50CE8E" w14:textId="77777777" w:rsidR="009D6887" w:rsidRDefault="009D6887">
            <w:pPr>
              <w:pStyle w:val="TableParagraph"/>
            </w:pPr>
          </w:p>
          <w:p w14:paraId="6010FB65" w14:textId="77777777" w:rsidR="009D6887" w:rsidRDefault="009D6887">
            <w:pPr>
              <w:pStyle w:val="TableParagraph"/>
            </w:pPr>
          </w:p>
          <w:p w14:paraId="06893B6B" w14:textId="77777777" w:rsidR="009D6887" w:rsidRDefault="001C744B">
            <w:pPr>
              <w:pStyle w:val="TableParagraph"/>
              <w:spacing w:before="131"/>
              <w:ind w:left="132" w:right="94"/>
              <w:rPr>
                <w:sz w:val="20"/>
              </w:rPr>
            </w:pPr>
            <w:r>
              <w:rPr>
                <w:color w:val="61695E"/>
                <w:sz w:val="20"/>
              </w:rPr>
              <w:t>Supports CPD for CME Team</w:t>
            </w:r>
          </w:p>
        </w:tc>
        <w:tc>
          <w:tcPr>
            <w:tcW w:w="2676" w:type="dxa"/>
            <w:shd w:val="clear" w:color="auto" w:fill="E4F6FF"/>
          </w:tcPr>
          <w:p w14:paraId="59B936A9" w14:textId="77777777" w:rsidR="009D6887" w:rsidRDefault="009D6887">
            <w:pPr>
              <w:pStyle w:val="TableParagraph"/>
            </w:pPr>
          </w:p>
          <w:p w14:paraId="3172D37A" w14:textId="77777777" w:rsidR="009D6887" w:rsidRDefault="009D6887">
            <w:pPr>
              <w:pStyle w:val="TableParagraph"/>
            </w:pPr>
          </w:p>
          <w:p w14:paraId="1D27C03F" w14:textId="77777777" w:rsidR="009D6887" w:rsidRDefault="009D6887">
            <w:pPr>
              <w:pStyle w:val="TableParagraph"/>
            </w:pPr>
          </w:p>
          <w:p w14:paraId="1906EAF5" w14:textId="77777777" w:rsidR="009D6887" w:rsidRDefault="009D6887">
            <w:pPr>
              <w:pStyle w:val="TableParagraph"/>
              <w:spacing w:before="3"/>
              <w:rPr>
                <w:sz w:val="23"/>
              </w:rPr>
            </w:pPr>
          </w:p>
          <w:p w14:paraId="39708A14" w14:textId="77777777" w:rsidR="009D6887" w:rsidRDefault="001C744B">
            <w:pPr>
              <w:pStyle w:val="TableParagraph"/>
              <w:ind w:left="136" w:right="231"/>
              <w:rPr>
                <w:sz w:val="16"/>
              </w:rPr>
            </w:pPr>
            <w:r>
              <w:rPr>
                <w:color w:val="61695E"/>
                <w:sz w:val="20"/>
              </w:rPr>
              <w:t xml:space="preserve">The provider supports the continuous professional development of its CME team. </w:t>
            </w:r>
            <w:r>
              <w:rPr>
                <w:color w:val="61695E"/>
                <w:sz w:val="16"/>
              </w:rPr>
              <w:t>(formerly C34)</w:t>
            </w:r>
          </w:p>
        </w:tc>
        <w:tc>
          <w:tcPr>
            <w:tcW w:w="5491" w:type="dxa"/>
            <w:shd w:val="clear" w:color="auto" w:fill="E4F6FF"/>
          </w:tcPr>
          <w:p w14:paraId="2D6DE946" w14:textId="77777777" w:rsidR="009D6887" w:rsidRDefault="009D6887">
            <w:pPr>
              <w:pStyle w:val="TableParagraph"/>
            </w:pPr>
          </w:p>
          <w:p w14:paraId="6C9AEB42" w14:textId="77777777" w:rsidR="009D6887" w:rsidRDefault="009D6887">
            <w:pPr>
              <w:pStyle w:val="TableParagraph"/>
              <w:spacing w:before="4"/>
              <w:rPr>
                <w:sz w:val="17"/>
              </w:rPr>
            </w:pPr>
          </w:p>
          <w:p w14:paraId="0E403219" w14:textId="77777777" w:rsidR="009D6887" w:rsidRDefault="001C744B">
            <w:pPr>
              <w:pStyle w:val="TableParagraph"/>
              <w:ind w:left="133" w:right="270"/>
              <w:rPr>
                <w:sz w:val="20"/>
              </w:rPr>
            </w:pPr>
            <w:r>
              <w:rPr>
                <w:color w:val="61695E"/>
                <w:sz w:val="20"/>
              </w:rPr>
              <w:t>The participation of CME professionals in their own continuing professional development (CPD) supports improvements in their CME programs and advances the CME profession. This criterion recognizes providers that enable their CME team to participate in CPD in domains relevant to the CME enterprise. The CME team are those individuals regularly involved in the planning and development of CME activities, as determined by the provider.</w:t>
            </w:r>
          </w:p>
        </w:tc>
        <w:tc>
          <w:tcPr>
            <w:tcW w:w="4769" w:type="dxa"/>
            <w:shd w:val="clear" w:color="auto" w:fill="E4F6FF"/>
          </w:tcPr>
          <w:p w14:paraId="4FCEAAF2" w14:textId="631C92BD" w:rsidR="009D6887" w:rsidRDefault="001C744B">
            <w:pPr>
              <w:pStyle w:val="TableParagraph"/>
              <w:numPr>
                <w:ilvl w:val="0"/>
                <w:numId w:val="22"/>
              </w:numPr>
              <w:tabs>
                <w:tab w:val="left" w:pos="296"/>
              </w:tabs>
              <w:spacing w:before="77"/>
              <w:ind w:right="356"/>
              <w:rPr>
                <w:sz w:val="20"/>
              </w:rPr>
            </w:pPr>
            <w:r>
              <w:rPr>
                <w:color w:val="61695E"/>
                <w:sz w:val="20"/>
              </w:rPr>
              <w:t>Creates a CME-related</w:t>
            </w:r>
            <w:r w:rsidR="00E35C91">
              <w:rPr>
                <w:color w:val="61695E"/>
                <w:sz w:val="20"/>
              </w:rPr>
              <w:t xml:space="preserve"> </w:t>
            </w:r>
            <w:r>
              <w:rPr>
                <w:color w:val="61695E"/>
                <w:sz w:val="20"/>
              </w:rPr>
              <w:t>continuous</w:t>
            </w:r>
            <w:r w:rsidR="00E35C91">
              <w:rPr>
                <w:color w:val="61695E"/>
                <w:sz w:val="20"/>
              </w:rPr>
              <w:t xml:space="preserve"> </w:t>
            </w:r>
            <w:r>
              <w:rPr>
                <w:color w:val="61695E"/>
                <w:sz w:val="20"/>
              </w:rPr>
              <w:t>professional development plan for all members of its CME team</w:t>
            </w:r>
          </w:p>
          <w:p w14:paraId="4680D2CA" w14:textId="77777777" w:rsidR="009D6887" w:rsidRDefault="001C744B">
            <w:pPr>
              <w:pStyle w:val="TableParagraph"/>
              <w:spacing w:line="213" w:lineRule="exact"/>
              <w:ind w:left="2166" w:right="2129"/>
              <w:jc w:val="center"/>
              <w:rPr>
                <w:sz w:val="20"/>
              </w:rPr>
            </w:pPr>
            <w:r>
              <w:rPr>
                <w:color w:val="61695E"/>
                <w:sz w:val="20"/>
              </w:rPr>
              <w:t>AND</w:t>
            </w:r>
          </w:p>
          <w:p w14:paraId="57237728" w14:textId="6DF17FB5" w:rsidR="009D6887" w:rsidRDefault="001C744B">
            <w:pPr>
              <w:pStyle w:val="TableParagraph"/>
              <w:numPr>
                <w:ilvl w:val="0"/>
                <w:numId w:val="22"/>
              </w:numPr>
              <w:tabs>
                <w:tab w:val="left" w:pos="296"/>
              </w:tabs>
              <w:spacing w:before="9" w:line="237" w:lineRule="auto"/>
              <w:ind w:right="323"/>
              <w:rPr>
                <w:sz w:val="20"/>
              </w:rPr>
            </w:pPr>
            <w:r>
              <w:rPr>
                <w:color w:val="61695E"/>
                <w:sz w:val="20"/>
              </w:rPr>
              <w:t>Learning plan is based on needs</w:t>
            </w:r>
            <w:r w:rsidR="00E35C91">
              <w:rPr>
                <w:color w:val="61695E"/>
                <w:sz w:val="20"/>
              </w:rPr>
              <w:t xml:space="preserve"> </w:t>
            </w:r>
            <w:r>
              <w:rPr>
                <w:color w:val="61695E"/>
                <w:sz w:val="20"/>
              </w:rPr>
              <w:t>assessment</w:t>
            </w:r>
            <w:r w:rsidR="00E35C91">
              <w:rPr>
                <w:color w:val="61695E"/>
                <w:sz w:val="20"/>
              </w:rPr>
              <w:t xml:space="preserve"> </w:t>
            </w:r>
            <w:r>
              <w:rPr>
                <w:color w:val="61695E"/>
                <w:sz w:val="20"/>
              </w:rPr>
              <w:t>of the</w:t>
            </w:r>
            <w:r>
              <w:rPr>
                <w:color w:val="61695E"/>
                <w:spacing w:val="-13"/>
                <w:sz w:val="20"/>
              </w:rPr>
              <w:t xml:space="preserve"> </w:t>
            </w:r>
            <w:r>
              <w:rPr>
                <w:color w:val="61695E"/>
                <w:sz w:val="20"/>
              </w:rPr>
              <w:t>team</w:t>
            </w:r>
          </w:p>
          <w:p w14:paraId="069F2954" w14:textId="77777777" w:rsidR="009D6887" w:rsidRDefault="001C744B">
            <w:pPr>
              <w:pStyle w:val="TableParagraph"/>
              <w:spacing w:line="220" w:lineRule="exact"/>
              <w:ind w:left="2166" w:right="2129"/>
              <w:jc w:val="center"/>
              <w:rPr>
                <w:sz w:val="20"/>
              </w:rPr>
            </w:pPr>
            <w:r>
              <w:rPr>
                <w:color w:val="61695E"/>
                <w:sz w:val="20"/>
              </w:rPr>
              <w:t>AND</w:t>
            </w:r>
          </w:p>
          <w:p w14:paraId="23012F4B" w14:textId="1CCC0209" w:rsidR="009D6887" w:rsidRDefault="001C744B">
            <w:pPr>
              <w:pStyle w:val="TableParagraph"/>
              <w:numPr>
                <w:ilvl w:val="0"/>
                <w:numId w:val="22"/>
              </w:numPr>
              <w:tabs>
                <w:tab w:val="left" w:pos="296"/>
              </w:tabs>
              <w:spacing w:before="9"/>
              <w:ind w:right="203"/>
              <w:rPr>
                <w:sz w:val="20"/>
              </w:rPr>
            </w:pPr>
            <w:r>
              <w:rPr>
                <w:color w:val="61695E"/>
                <w:sz w:val="20"/>
              </w:rPr>
              <w:t>Learning</w:t>
            </w:r>
            <w:r>
              <w:rPr>
                <w:color w:val="61695E"/>
                <w:spacing w:val="-10"/>
                <w:sz w:val="20"/>
              </w:rPr>
              <w:t xml:space="preserve"> </w:t>
            </w:r>
            <w:r>
              <w:rPr>
                <w:color w:val="61695E"/>
                <w:sz w:val="20"/>
              </w:rPr>
              <w:t>plan</w:t>
            </w:r>
            <w:r>
              <w:rPr>
                <w:color w:val="61695E"/>
                <w:spacing w:val="-9"/>
                <w:sz w:val="20"/>
              </w:rPr>
              <w:t xml:space="preserve"> </w:t>
            </w:r>
            <w:r>
              <w:rPr>
                <w:color w:val="61695E"/>
                <w:sz w:val="20"/>
              </w:rPr>
              <w:t>includes</w:t>
            </w:r>
            <w:r>
              <w:rPr>
                <w:color w:val="61695E"/>
                <w:spacing w:val="-10"/>
                <w:sz w:val="20"/>
              </w:rPr>
              <w:t xml:space="preserve"> </w:t>
            </w:r>
            <w:r>
              <w:rPr>
                <w:color w:val="61695E"/>
                <w:sz w:val="20"/>
              </w:rPr>
              <w:t>some</w:t>
            </w:r>
            <w:r>
              <w:rPr>
                <w:color w:val="61695E"/>
                <w:spacing w:val="-10"/>
                <w:sz w:val="20"/>
              </w:rPr>
              <w:t xml:space="preserve"> </w:t>
            </w:r>
            <w:r>
              <w:rPr>
                <w:color w:val="61695E"/>
                <w:sz w:val="20"/>
              </w:rPr>
              <w:t>activities</w:t>
            </w:r>
            <w:r>
              <w:rPr>
                <w:color w:val="61695E"/>
                <w:spacing w:val="-26"/>
                <w:sz w:val="20"/>
              </w:rPr>
              <w:t xml:space="preserve"> </w:t>
            </w:r>
            <w:r>
              <w:rPr>
                <w:color w:val="61695E"/>
                <w:sz w:val="20"/>
              </w:rPr>
              <w:t>external</w:t>
            </w:r>
            <w:r w:rsidR="00E35C91">
              <w:rPr>
                <w:color w:val="61695E"/>
                <w:sz w:val="20"/>
              </w:rPr>
              <w:t xml:space="preserve"> </w:t>
            </w:r>
            <w:r>
              <w:rPr>
                <w:color w:val="61695E"/>
                <w:sz w:val="20"/>
              </w:rPr>
              <w:t>to the</w:t>
            </w:r>
            <w:r>
              <w:rPr>
                <w:color w:val="61695E"/>
                <w:spacing w:val="-5"/>
                <w:sz w:val="20"/>
              </w:rPr>
              <w:t xml:space="preserve"> </w:t>
            </w:r>
            <w:r>
              <w:rPr>
                <w:color w:val="61695E"/>
                <w:sz w:val="20"/>
              </w:rPr>
              <w:t>provider</w:t>
            </w:r>
          </w:p>
          <w:p w14:paraId="7F80176D" w14:textId="77777777" w:rsidR="009D6887" w:rsidRDefault="001C744B">
            <w:pPr>
              <w:pStyle w:val="TableParagraph"/>
              <w:spacing w:line="215" w:lineRule="exact"/>
              <w:ind w:left="2166" w:right="2129"/>
              <w:jc w:val="center"/>
              <w:rPr>
                <w:sz w:val="20"/>
              </w:rPr>
            </w:pPr>
            <w:r>
              <w:rPr>
                <w:color w:val="61695E"/>
                <w:sz w:val="20"/>
              </w:rPr>
              <w:t>AND</w:t>
            </w:r>
          </w:p>
          <w:p w14:paraId="700F9FDD" w14:textId="6E3D44C7" w:rsidR="009D6887" w:rsidRDefault="001C744B">
            <w:pPr>
              <w:pStyle w:val="TableParagraph"/>
              <w:numPr>
                <w:ilvl w:val="0"/>
                <w:numId w:val="22"/>
              </w:numPr>
              <w:tabs>
                <w:tab w:val="left" w:pos="296"/>
              </w:tabs>
              <w:spacing w:before="18" w:line="225" w:lineRule="auto"/>
              <w:ind w:right="293"/>
              <w:rPr>
                <w:sz w:val="20"/>
              </w:rPr>
            </w:pPr>
            <w:r>
              <w:rPr>
                <w:color w:val="61695E"/>
                <w:sz w:val="20"/>
              </w:rPr>
              <w:t>Dedicates time and resources for the</w:t>
            </w:r>
            <w:r w:rsidR="00E35C91">
              <w:rPr>
                <w:color w:val="61695E"/>
                <w:sz w:val="20"/>
              </w:rPr>
              <w:t xml:space="preserve"> </w:t>
            </w:r>
            <w:r>
              <w:rPr>
                <w:color w:val="61695E"/>
                <w:sz w:val="20"/>
              </w:rPr>
              <w:t>CME</w:t>
            </w:r>
            <w:r w:rsidR="00E35C91">
              <w:rPr>
                <w:color w:val="61695E"/>
                <w:sz w:val="20"/>
              </w:rPr>
              <w:t xml:space="preserve"> </w:t>
            </w:r>
            <w:r>
              <w:rPr>
                <w:color w:val="61695E"/>
                <w:sz w:val="20"/>
              </w:rPr>
              <w:t>team to engage in the</w:t>
            </w:r>
            <w:r>
              <w:rPr>
                <w:color w:val="61695E"/>
                <w:spacing w:val="-33"/>
                <w:sz w:val="20"/>
              </w:rPr>
              <w:t xml:space="preserve"> </w:t>
            </w:r>
            <w:r>
              <w:rPr>
                <w:color w:val="61695E"/>
                <w:sz w:val="20"/>
              </w:rPr>
              <w:t>plan</w:t>
            </w:r>
          </w:p>
        </w:tc>
        <w:tc>
          <w:tcPr>
            <w:tcW w:w="4051" w:type="dxa"/>
            <w:shd w:val="clear" w:color="auto" w:fill="E4F6FF"/>
          </w:tcPr>
          <w:p w14:paraId="2274D773" w14:textId="77777777" w:rsidR="009D6887" w:rsidRDefault="009D6887">
            <w:pPr>
              <w:pStyle w:val="TableParagraph"/>
            </w:pPr>
          </w:p>
          <w:p w14:paraId="777A1B7C" w14:textId="77777777" w:rsidR="009D6887" w:rsidRDefault="009D6887">
            <w:pPr>
              <w:pStyle w:val="TableParagraph"/>
            </w:pPr>
          </w:p>
          <w:p w14:paraId="227D538B" w14:textId="77777777" w:rsidR="009D6887" w:rsidRDefault="009D6887">
            <w:pPr>
              <w:pStyle w:val="TableParagraph"/>
            </w:pPr>
          </w:p>
          <w:p w14:paraId="3CFAB9C3" w14:textId="77777777" w:rsidR="009D6887" w:rsidRDefault="009D6887">
            <w:pPr>
              <w:pStyle w:val="TableParagraph"/>
            </w:pPr>
          </w:p>
          <w:p w14:paraId="79B54581" w14:textId="77777777" w:rsidR="009D6887" w:rsidRDefault="001C744B">
            <w:pPr>
              <w:pStyle w:val="TableParagraph"/>
              <w:spacing w:before="131"/>
              <w:ind w:left="139" w:right="158"/>
              <w:rPr>
                <w:sz w:val="20"/>
              </w:rPr>
            </w:pPr>
            <w:r>
              <w:rPr>
                <w:color w:val="61695E"/>
                <w:sz w:val="20"/>
              </w:rPr>
              <w:t>At review, submit description showing that the plan has been implemented for the CME team during the accreditation term.</w:t>
            </w:r>
          </w:p>
        </w:tc>
      </w:tr>
      <w:tr w:rsidR="009D6887" w14:paraId="3AEF7BC4" w14:textId="77777777">
        <w:trPr>
          <w:trHeight w:val="1341"/>
        </w:trPr>
        <w:tc>
          <w:tcPr>
            <w:tcW w:w="1459" w:type="dxa"/>
          </w:tcPr>
          <w:p w14:paraId="1DED4BBD" w14:textId="77777777" w:rsidR="009D6887" w:rsidRDefault="009D6887">
            <w:pPr>
              <w:pStyle w:val="TableParagraph"/>
              <w:spacing w:before="3"/>
              <w:rPr>
                <w:sz w:val="28"/>
              </w:rPr>
            </w:pPr>
          </w:p>
          <w:p w14:paraId="337F5BFD" w14:textId="77777777" w:rsidR="009D6887" w:rsidRDefault="001C744B">
            <w:pPr>
              <w:pStyle w:val="TableParagraph"/>
              <w:spacing w:before="1"/>
              <w:ind w:left="132" w:right="114"/>
              <w:rPr>
                <w:sz w:val="20"/>
              </w:rPr>
            </w:pPr>
            <w:r>
              <w:rPr>
                <w:color w:val="61695E"/>
                <w:w w:val="95"/>
                <w:sz w:val="20"/>
              </w:rPr>
              <w:t xml:space="preserve">Demonstrates </w:t>
            </w:r>
            <w:r>
              <w:rPr>
                <w:color w:val="61695E"/>
                <w:sz w:val="20"/>
              </w:rPr>
              <w:t>Creativity/ Innovation</w:t>
            </w:r>
          </w:p>
        </w:tc>
        <w:tc>
          <w:tcPr>
            <w:tcW w:w="2676" w:type="dxa"/>
          </w:tcPr>
          <w:p w14:paraId="37F8D9F1" w14:textId="77777777" w:rsidR="009D6887" w:rsidRDefault="009D6887">
            <w:pPr>
              <w:pStyle w:val="TableParagraph"/>
              <w:spacing w:before="7"/>
              <w:rPr>
                <w:sz w:val="18"/>
              </w:rPr>
            </w:pPr>
          </w:p>
          <w:p w14:paraId="60CDD501" w14:textId="77777777" w:rsidR="009D6887" w:rsidRDefault="001C744B">
            <w:pPr>
              <w:pStyle w:val="TableParagraph"/>
              <w:ind w:left="136" w:right="119"/>
              <w:rPr>
                <w:sz w:val="16"/>
              </w:rPr>
            </w:pPr>
            <w:r>
              <w:rPr>
                <w:color w:val="61695E"/>
                <w:sz w:val="20"/>
              </w:rPr>
              <w:t xml:space="preserve">The provider demonstrates creativity and innovation in the evolution of its CME program. </w:t>
            </w:r>
            <w:r>
              <w:rPr>
                <w:color w:val="61695E"/>
                <w:sz w:val="16"/>
              </w:rPr>
              <w:t>(formerly C35)</w:t>
            </w:r>
          </w:p>
        </w:tc>
        <w:tc>
          <w:tcPr>
            <w:tcW w:w="5491" w:type="dxa"/>
          </w:tcPr>
          <w:p w14:paraId="53717B20" w14:textId="77777777" w:rsidR="009D6887" w:rsidRDefault="001C744B">
            <w:pPr>
              <w:pStyle w:val="TableParagraph"/>
              <w:spacing w:before="82"/>
              <w:ind w:left="133" w:right="559"/>
              <w:rPr>
                <w:sz w:val="20"/>
              </w:rPr>
            </w:pPr>
            <w:r>
              <w:rPr>
                <w:color w:val="61695E"/>
                <w:sz w:val="20"/>
              </w:rPr>
              <w:t>This criterion recognizes CME providers that meet the evolving needs of their learners by implementing innovations in their CME program in areas such as education approaches, design, assessment, or use of technology.</w:t>
            </w:r>
          </w:p>
        </w:tc>
        <w:tc>
          <w:tcPr>
            <w:tcW w:w="4769" w:type="dxa"/>
            <w:shd w:val="clear" w:color="auto" w:fill="FAFDFF"/>
          </w:tcPr>
          <w:p w14:paraId="438D6CD1" w14:textId="356D779E" w:rsidR="009D6887" w:rsidRDefault="001C744B">
            <w:pPr>
              <w:pStyle w:val="TableParagraph"/>
              <w:numPr>
                <w:ilvl w:val="0"/>
                <w:numId w:val="21"/>
              </w:numPr>
              <w:tabs>
                <w:tab w:val="left" w:pos="296"/>
              </w:tabs>
              <w:spacing w:before="90" w:line="230" w:lineRule="auto"/>
              <w:ind w:right="648"/>
              <w:rPr>
                <w:sz w:val="20"/>
              </w:rPr>
            </w:pPr>
            <w:r>
              <w:rPr>
                <w:color w:val="61695E"/>
                <w:sz w:val="20"/>
              </w:rPr>
              <w:t>Implements an innovation that is new</w:t>
            </w:r>
            <w:r w:rsidR="00E35C91">
              <w:rPr>
                <w:color w:val="61695E"/>
                <w:sz w:val="20"/>
              </w:rPr>
              <w:t xml:space="preserve"> </w:t>
            </w:r>
            <w:r>
              <w:rPr>
                <w:color w:val="61695E"/>
                <w:sz w:val="20"/>
              </w:rPr>
              <w:t>for</w:t>
            </w:r>
            <w:r w:rsidR="00E35C91">
              <w:rPr>
                <w:color w:val="61695E"/>
                <w:sz w:val="20"/>
              </w:rPr>
              <w:t xml:space="preserve"> </w:t>
            </w:r>
            <w:r>
              <w:rPr>
                <w:color w:val="61695E"/>
                <w:sz w:val="20"/>
              </w:rPr>
              <w:t>the CME</w:t>
            </w:r>
            <w:r>
              <w:rPr>
                <w:color w:val="61695E"/>
                <w:spacing w:val="-2"/>
                <w:sz w:val="20"/>
              </w:rPr>
              <w:t xml:space="preserve"> </w:t>
            </w:r>
            <w:r>
              <w:rPr>
                <w:color w:val="61695E"/>
                <w:sz w:val="20"/>
              </w:rPr>
              <w:t>program</w:t>
            </w:r>
          </w:p>
          <w:p w14:paraId="239460E0" w14:textId="77777777" w:rsidR="009D6887" w:rsidRDefault="001C744B">
            <w:pPr>
              <w:pStyle w:val="TableParagraph"/>
              <w:spacing w:line="222" w:lineRule="exact"/>
              <w:ind w:left="2166" w:right="2129"/>
              <w:jc w:val="center"/>
              <w:rPr>
                <w:sz w:val="20"/>
              </w:rPr>
            </w:pPr>
            <w:r>
              <w:rPr>
                <w:color w:val="61695E"/>
                <w:sz w:val="20"/>
              </w:rPr>
              <w:t>AND</w:t>
            </w:r>
          </w:p>
          <w:p w14:paraId="0E5527C7" w14:textId="2C77D3E7" w:rsidR="009D6887" w:rsidRDefault="001C744B">
            <w:pPr>
              <w:pStyle w:val="TableParagraph"/>
              <w:numPr>
                <w:ilvl w:val="0"/>
                <w:numId w:val="21"/>
              </w:numPr>
              <w:tabs>
                <w:tab w:val="left" w:pos="296"/>
              </w:tabs>
              <w:spacing w:before="9"/>
              <w:ind w:right="199"/>
              <w:rPr>
                <w:sz w:val="20"/>
              </w:rPr>
            </w:pPr>
            <w:r>
              <w:rPr>
                <w:color w:val="61695E"/>
                <w:sz w:val="20"/>
              </w:rPr>
              <w:t>The</w:t>
            </w:r>
            <w:r>
              <w:rPr>
                <w:color w:val="61695E"/>
                <w:spacing w:val="-22"/>
                <w:sz w:val="20"/>
              </w:rPr>
              <w:t xml:space="preserve"> </w:t>
            </w:r>
            <w:r>
              <w:rPr>
                <w:color w:val="61695E"/>
                <w:sz w:val="20"/>
              </w:rPr>
              <w:t>innovation</w:t>
            </w:r>
            <w:r>
              <w:rPr>
                <w:color w:val="61695E"/>
                <w:spacing w:val="-20"/>
                <w:sz w:val="20"/>
              </w:rPr>
              <w:t xml:space="preserve"> </w:t>
            </w:r>
            <w:r>
              <w:rPr>
                <w:color w:val="61695E"/>
                <w:sz w:val="20"/>
              </w:rPr>
              <w:t>contributes</w:t>
            </w:r>
            <w:r>
              <w:rPr>
                <w:color w:val="61695E"/>
                <w:spacing w:val="-14"/>
                <w:sz w:val="20"/>
              </w:rPr>
              <w:t xml:space="preserve"> </w:t>
            </w:r>
            <w:r>
              <w:rPr>
                <w:color w:val="61695E"/>
                <w:sz w:val="20"/>
              </w:rPr>
              <w:t>to</w:t>
            </w:r>
            <w:r>
              <w:rPr>
                <w:color w:val="61695E"/>
                <w:spacing w:val="-22"/>
                <w:sz w:val="20"/>
              </w:rPr>
              <w:t xml:space="preserve"> </w:t>
            </w:r>
            <w:r>
              <w:rPr>
                <w:color w:val="61695E"/>
                <w:sz w:val="20"/>
              </w:rPr>
              <w:t>the</w:t>
            </w:r>
            <w:r>
              <w:rPr>
                <w:color w:val="61695E"/>
                <w:spacing w:val="-17"/>
                <w:sz w:val="20"/>
              </w:rPr>
              <w:t xml:space="preserve"> </w:t>
            </w:r>
            <w:r>
              <w:rPr>
                <w:color w:val="61695E"/>
                <w:sz w:val="20"/>
              </w:rPr>
              <w:t>provider’s</w:t>
            </w:r>
            <w:r w:rsidR="00E35C91">
              <w:rPr>
                <w:color w:val="61695E"/>
                <w:sz w:val="20"/>
              </w:rPr>
              <w:t xml:space="preserve"> </w:t>
            </w:r>
            <w:r>
              <w:rPr>
                <w:color w:val="61695E"/>
                <w:sz w:val="20"/>
              </w:rPr>
              <w:t>ability to meet its</w:t>
            </w:r>
            <w:r>
              <w:rPr>
                <w:color w:val="61695E"/>
                <w:spacing w:val="-3"/>
                <w:sz w:val="20"/>
              </w:rPr>
              <w:t xml:space="preserve"> </w:t>
            </w:r>
            <w:r>
              <w:rPr>
                <w:color w:val="61695E"/>
                <w:sz w:val="20"/>
              </w:rPr>
              <w:t>mission.</w:t>
            </w:r>
          </w:p>
        </w:tc>
        <w:tc>
          <w:tcPr>
            <w:tcW w:w="4051" w:type="dxa"/>
          </w:tcPr>
          <w:p w14:paraId="73E3ABD2" w14:textId="77777777" w:rsidR="009D6887" w:rsidRDefault="009D6887">
            <w:pPr>
              <w:pStyle w:val="TableParagraph"/>
            </w:pPr>
          </w:p>
          <w:p w14:paraId="00438FC7" w14:textId="77777777" w:rsidR="009D6887" w:rsidRDefault="001C744B">
            <w:pPr>
              <w:pStyle w:val="TableParagraph"/>
              <w:spacing w:before="183"/>
              <w:ind w:left="139" w:right="380"/>
              <w:rPr>
                <w:sz w:val="20"/>
              </w:rPr>
            </w:pPr>
            <w:r>
              <w:rPr>
                <w:color w:val="61695E"/>
                <w:sz w:val="20"/>
              </w:rPr>
              <w:t>At review, submit descriptions of four examples during the accreditation term.</w:t>
            </w:r>
          </w:p>
        </w:tc>
      </w:tr>
    </w:tbl>
    <w:p w14:paraId="106BEA12" w14:textId="77777777" w:rsidR="009D6887" w:rsidRDefault="009D6887">
      <w:pPr>
        <w:pStyle w:val="BodyText"/>
        <w:spacing w:before="8"/>
        <w:rPr>
          <w:sz w:val="11"/>
        </w:rPr>
      </w:pPr>
    </w:p>
    <w:p w14:paraId="16FF6A91" w14:textId="77777777" w:rsidR="009D6887" w:rsidRDefault="001C744B">
      <w:pPr>
        <w:spacing w:before="94"/>
        <w:ind w:left="4112"/>
        <w:rPr>
          <w:sz w:val="20"/>
        </w:rPr>
      </w:pPr>
      <w:r>
        <w:rPr>
          <w:color w:val="61695E"/>
          <w:sz w:val="20"/>
        </w:rPr>
        <w:t>*Program Size by Activities per Term: S=small &lt;39; M=medium: 40-100; L=large: 101-250; XL=extra-large: &gt;250</w:t>
      </w:r>
    </w:p>
    <w:p w14:paraId="5FA7EEBA" w14:textId="77777777" w:rsidR="009D6887" w:rsidRDefault="009D6887">
      <w:pPr>
        <w:rPr>
          <w:sz w:val="20"/>
        </w:rPr>
        <w:sectPr w:rsidR="009D6887">
          <w:pgSz w:w="20160" w:h="12240" w:orient="landscape"/>
          <w:pgMar w:top="1140" w:right="300" w:bottom="960" w:left="640" w:header="0" w:footer="765" w:gutter="0"/>
          <w:cols w:space="720"/>
        </w:sectPr>
      </w:pPr>
    </w:p>
    <w:p w14:paraId="487E3C4C" w14:textId="77777777" w:rsidR="009D6887" w:rsidRDefault="009D6887">
      <w:pPr>
        <w:pStyle w:val="BodyText"/>
        <w:rPr>
          <w:sz w:val="20"/>
        </w:rPr>
      </w:pPr>
    </w:p>
    <w:p w14:paraId="2DDC0A93" w14:textId="77777777" w:rsidR="009D6887" w:rsidRDefault="009D6887">
      <w:pPr>
        <w:pStyle w:val="BodyText"/>
        <w:rPr>
          <w:sz w:val="20"/>
        </w:rPr>
      </w:pPr>
    </w:p>
    <w:p w14:paraId="6D8E7082" w14:textId="77777777" w:rsidR="009D6887" w:rsidRDefault="009D6887">
      <w:pPr>
        <w:pStyle w:val="BodyText"/>
        <w:rPr>
          <w:sz w:val="20"/>
        </w:rPr>
      </w:pPr>
    </w:p>
    <w:p w14:paraId="0C7F1388" w14:textId="77777777" w:rsidR="009D6887" w:rsidRDefault="009D6887">
      <w:pPr>
        <w:pStyle w:val="BodyText"/>
        <w:spacing w:before="1"/>
        <w:rPr>
          <w:sz w:val="29"/>
        </w:rPr>
      </w:pPr>
    </w:p>
    <w:tbl>
      <w:tblPr>
        <w:tblW w:w="0" w:type="auto"/>
        <w:tblInd w:w="117" w:type="dxa"/>
        <w:tblBorders>
          <w:top w:val="single" w:sz="4" w:space="0" w:color="61695E"/>
          <w:left w:val="single" w:sz="4" w:space="0" w:color="61695E"/>
          <w:bottom w:val="single" w:sz="4" w:space="0" w:color="61695E"/>
          <w:right w:val="single" w:sz="4" w:space="0" w:color="61695E"/>
          <w:insideH w:val="single" w:sz="4" w:space="0" w:color="61695E"/>
          <w:insideV w:val="single" w:sz="4" w:space="0" w:color="61695E"/>
        </w:tblBorders>
        <w:tblLayout w:type="fixed"/>
        <w:tblCellMar>
          <w:left w:w="0" w:type="dxa"/>
          <w:right w:w="0" w:type="dxa"/>
        </w:tblCellMar>
        <w:tblLook w:val="01E0" w:firstRow="1" w:lastRow="1" w:firstColumn="1" w:lastColumn="1" w:noHBand="0" w:noVBand="0"/>
      </w:tblPr>
      <w:tblGrid>
        <w:gridCol w:w="1361"/>
        <w:gridCol w:w="2899"/>
        <w:gridCol w:w="5546"/>
        <w:gridCol w:w="4056"/>
        <w:gridCol w:w="4582"/>
      </w:tblGrid>
      <w:tr w:rsidR="009D6887" w14:paraId="2C11E91F" w14:textId="77777777">
        <w:trPr>
          <w:trHeight w:val="442"/>
        </w:trPr>
        <w:tc>
          <w:tcPr>
            <w:tcW w:w="18444" w:type="dxa"/>
            <w:gridSpan w:val="5"/>
            <w:shd w:val="clear" w:color="auto" w:fill="0082C9"/>
          </w:tcPr>
          <w:p w14:paraId="021CF5E4" w14:textId="77777777" w:rsidR="009D6887" w:rsidRDefault="001C744B">
            <w:pPr>
              <w:pStyle w:val="TableParagraph"/>
              <w:spacing w:before="61"/>
              <w:ind w:left="4515" w:right="4856"/>
              <w:jc w:val="center"/>
              <w:rPr>
                <w:b/>
                <w:sz w:val="28"/>
              </w:rPr>
            </w:pPr>
            <w:r>
              <w:rPr>
                <w:b/>
                <w:color w:val="FFFFFF"/>
                <w:sz w:val="28"/>
              </w:rPr>
              <w:t>MENU OF CRITERIA FOR ACCREDITATION WITH</w:t>
            </w:r>
            <w:r>
              <w:rPr>
                <w:b/>
                <w:color w:val="FFFFFF"/>
                <w:spacing w:val="48"/>
                <w:sz w:val="28"/>
              </w:rPr>
              <w:t xml:space="preserve"> </w:t>
            </w:r>
            <w:r>
              <w:rPr>
                <w:b/>
                <w:color w:val="FFFFFF"/>
                <w:sz w:val="28"/>
              </w:rPr>
              <w:t>COMMENDATION</w:t>
            </w:r>
          </w:p>
        </w:tc>
      </w:tr>
      <w:tr w:rsidR="009D6887" w14:paraId="5FC16335" w14:textId="77777777">
        <w:trPr>
          <w:trHeight w:val="350"/>
        </w:trPr>
        <w:tc>
          <w:tcPr>
            <w:tcW w:w="4260" w:type="dxa"/>
            <w:gridSpan w:val="2"/>
          </w:tcPr>
          <w:p w14:paraId="46291412" w14:textId="77777777" w:rsidR="009D6887" w:rsidRDefault="001C744B">
            <w:pPr>
              <w:pStyle w:val="TableParagraph"/>
              <w:spacing w:before="43"/>
              <w:ind w:left="132"/>
              <w:rPr>
                <w:b/>
                <w:sz w:val="24"/>
              </w:rPr>
            </w:pPr>
            <w:r>
              <w:rPr>
                <w:b/>
                <w:color w:val="61695E"/>
                <w:sz w:val="24"/>
              </w:rPr>
              <w:t>CRITERION</w:t>
            </w:r>
          </w:p>
        </w:tc>
        <w:tc>
          <w:tcPr>
            <w:tcW w:w="5546" w:type="dxa"/>
          </w:tcPr>
          <w:p w14:paraId="30F3BDCC" w14:textId="77777777" w:rsidR="009D6887" w:rsidRDefault="001C744B">
            <w:pPr>
              <w:pStyle w:val="TableParagraph"/>
              <w:spacing w:before="43"/>
              <w:ind w:left="134"/>
              <w:rPr>
                <w:b/>
                <w:sz w:val="24"/>
              </w:rPr>
            </w:pPr>
            <w:r>
              <w:rPr>
                <w:b/>
                <w:color w:val="61695E"/>
                <w:sz w:val="24"/>
              </w:rPr>
              <w:t>RATIONALE</w:t>
            </w:r>
          </w:p>
        </w:tc>
        <w:tc>
          <w:tcPr>
            <w:tcW w:w="4056" w:type="dxa"/>
          </w:tcPr>
          <w:p w14:paraId="11C50AFC" w14:textId="77777777" w:rsidR="009D6887" w:rsidRDefault="001C744B">
            <w:pPr>
              <w:pStyle w:val="TableParagraph"/>
              <w:spacing w:before="43"/>
              <w:ind w:left="133"/>
              <w:rPr>
                <w:b/>
                <w:sz w:val="24"/>
              </w:rPr>
            </w:pPr>
            <w:r>
              <w:rPr>
                <w:b/>
                <w:color w:val="61695E"/>
                <w:sz w:val="24"/>
              </w:rPr>
              <w:t>CRITICAL ELEMENTS</w:t>
            </w:r>
          </w:p>
        </w:tc>
        <w:tc>
          <w:tcPr>
            <w:tcW w:w="4582" w:type="dxa"/>
          </w:tcPr>
          <w:p w14:paraId="4F433126" w14:textId="77777777" w:rsidR="009D6887" w:rsidRDefault="001C744B">
            <w:pPr>
              <w:pStyle w:val="TableParagraph"/>
              <w:spacing w:before="43"/>
              <w:ind w:left="137"/>
              <w:rPr>
                <w:b/>
                <w:sz w:val="24"/>
              </w:rPr>
            </w:pPr>
            <w:r>
              <w:rPr>
                <w:b/>
                <w:color w:val="61695E"/>
                <w:sz w:val="24"/>
              </w:rPr>
              <w:t>STANDARD</w:t>
            </w:r>
          </w:p>
        </w:tc>
      </w:tr>
      <w:tr w:rsidR="009D6887" w14:paraId="5BF84A02" w14:textId="77777777">
        <w:trPr>
          <w:trHeight w:val="330"/>
        </w:trPr>
        <w:tc>
          <w:tcPr>
            <w:tcW w:w="18444" w:type="dxa"/>
            <w:gridSpan w:val="5"/>
            <w:shd w:val="clear" w:color="auto" w:fill="82BB00"/>
          </w:tcPr>
          <w:p w14:paraId="1907D162" w14:textId="77777777" w:rsidR="009D6887" w:rsidRDefault="001C744B">
            <w:pPr>
              <w:pStyle w:val="TableParagraph"/>
              <w:spacing w:before="48"/>
              <w:ind w:left="132"/>
              <w:rPr>
                <w:b/>
              </w:rPr>
            </w:pPr>
            <w:r>
              <w:rPr>
                <w:b/>
                <w:color w:val="FFFFFF"/>
              </w:rPr>
              <w:t>Achieves Outcomes</w:t>
            </w:r>
          </w:p>
        </w:tc>
      </w:tr>
      <w:tr w:rsidR="009D6887" w14:paraId="69DDD32C" w14:textId="77777777">
        <w:trPr>
          <w:trHeight w:val="1534"/>
        </w:trPr>
        <w:tc>
          <w:tcPr>
            <w:tcW w:w="1361" w:type="dxa"/>
          </w:tcPr>
          <w:p w14:paraId="5F3C0B69" w14:textId="77777777" w:rsidR="009D6887" w:rsidRDefault="009D6887">
            <w:pPr>
              <w:pStyle w:val="TableParagraph"/>
            </w:pPr>
          </w:p>
          <w:p w14:paraId="1D8EAF70" w14:textId="77777777" w:rsidR="009D6887" w:rsidRDefault="009D6887">
            <w:pPr>
              <w:pStyle w:val="TableParagraph"/>
              <w:spacing w:before="8"/>
              <w:rPr>
                <w:sz w:val="24"/>
              </w:rPr>
            </w:pPr>
          </w:p>
          <w:p w14:paraId="05ED0B92" w14:textId="77777777" w:rsidR="009D6887" w:rsidRDefault="001C744B">
            <w:pPr>
              <w:pStyle w:val="TableParagraph"/>
              <w:ind w:left="132" w:right="111"/>
              <w:rPr>
                <w:sz w:val="20"/>
              </w:rPr>
            </w:pPr>
            <w:r>
              <w:rPr>
                <w:color w:val="61695E"/>
                <w:sz w:val="20"/>
              </w:rPr>
              <w:t xml:space="preserve">Improves </w:t>
            </w:r>
            <w:r>
              <w:rPr>
                <w:color w:val="61695E"/>
                <w:w w:val="95"/>
                <w:sz w:val="20"/>
              </w:rPr>
              <w:t>Performance</w:t>
            </w:r>
          </w:p>
        </w:tc>
        <w:tc>
          <w:tcPr>
            <w:tcW w:w="2899" w:type="dxa"/>
          </w:tcPr>
          <w:p w14:paraId="71E19622" w14:textId="77777777" w:rsidR="009D6887" w:rsidRDefault="009D6887">
            <w:pPr>
              <w:pStyle w:val="TableParagraph"/>
              <w:spacing w:before="5"/>
              <w:rPr>
                <w:sz w:val="28"/>
              </w:rPr>
            </w:pPr>
          </w:p>
          <w:p w14:paraId="76499C18" w14:textId="77777777" w:rsidR="009D6887" w:rsidRDefault="001C744B">
            <w:pPr>
              <w:pStyle w:val="TableParagraph"/>
              <w:ind w:left="129" w:right="349"/>
              <w:rPr>
                <w:sz w:val="20"/>
              </w:rPr>
            </w:pPr>
            <w:r>
              <w:rPr>
                <w:color w:val="61695E"/>
                <w:sz w:val="20"/>
              </w:rPr>
              <w:t>The provider demonstrates improvement in the performance of learners.</w:t>
            </w:r>
          </w:p>
          <w:p w14:paraId="00F64DC4" w14:textId="77777777" w:rsidR="009D6887" w:rsidRDefault="001C744B">
            <w:pPr>
              <w:pStyle w:val="TableParagraph"/>
              <w:ind w:left="129"/>
              <w:rPr>
                <w:sz w:val="16"/>
              </w:rPr>
            </w:pPr>
            <w:r>
              <w:rPr>
                <w:color w:val="61695E"/>
                <w:sz w:val="16"/>
              </w:rPr>
              <w:t>(formerly C36)</w:t>
            </w:r>
          </w:p>
        </w:tc>
        <w:tc>
          <w:tcPr>
            <w:tcW w:w="5546" w:type="dxa"/>
          </w:tcPr>
          <w:p w14:paraId="0412143A" w14:textId="77777777" w:rsidR="009D6887" w:rsidRDefault="001C744B">
            <w:pPr>
              <w:pStyle w:val="TableParagraph"/>
              <w:spacing w:before="194"/>
              <w:ind w:left="132" w:right="137"/>
              <w:rPr>
                <w:sz w:val="20"/>
              </w:rPr>
            </w:pPr>
            <w:r>
              <w:rPr>
                <w:color w:val="61695E"/>
                <w:sz w:val="20"/>
              </w:rPr>
              <w:t>Research has shown that accredited CME can be an effective tool for improving individuals’ and groups’ performance in practice. This criterion recognizes providers that can demonstrate the impact of their CME program on the performance of individual learners or groups.</w:t>
            </w:r>
          </w:p>
        </w:tc>
        <w:tc>
          <w:tcPr>
            <w:tcW w:w="4056" w:type="dxa"/>
          </w:tcPr>
          <w:p w14:paraId="449E9524" w14:textId="5EA03990" w:rsidR="009D6887" w:rsidRDefault="001C744B">
            <w:pPr>
              <w:pStyle w:val="TableParagraph"/>
              <w:numPr>
                <w:ilvl w:val="0"/>
                <w:numId w:val="20"/>
              </w:numPr>
              <w:tabs>
                <w:tab w:val="left" w:pos="374"/>
              </w:tabs>
              <w:spacing w:before="185" w:line="235" w:lineRule="auto"/>
              <w:ind w:right="663"/>
              <w:rPr>
                <w:sz w:val="20"/>
              </w:rPr>
            </w:pPr>
            <w:r>
              <w:rPr>
                <w:color w:val="61695E"/>
                <w:sz w:val="20"/>
              </w:rPr>
              <w:t>Measures performance</w:t>
            </w:r>
            <w:r>
              <w:rPr>
                <w:color w:val="61695E"/>
                <w:spacing w:val="-40"/>
                <w:sz w:val="20"/>
              </w:rPr>
              <w:t xml:space="preserve"> </w:t>
            </w:r>
            <w:r>
              <w:rPr>
                <w:color w:val="61695E"/>
                <w:sz w:val="20"/>
              </w:rPr>
              <w:t>changes</w:t>
            </w:r>
            <w:r w:rsidR="00E35C91">
              <w:rPr>
                <w:color w:val="61695E"/>
                <w:sz w:val="20"/>
              </w:rPr>
              <w:t xml:space="preserve"> </w:t>
            </w:r>
            <w:r>
              <w:rPr>
                <w:color w:val="61695E"/>
                <w:sz w:val="20"/>
              </w:rPr>
              <w:t>of learners</w:t>
            </w:r>
          </w:p>
          <w:p w14:paraId="12CC6187" w14:textId="77777777" w:rsidR="009D6887" w:rsidRDefault="001C744B">
            <w:pPr>
              <w:pStyle w:val="TableParagraph"/>
              <w:spacing w:line="214" w:lineRule="exact"/>
              <w:ind w:left="1811" w:right="1772"/>
              <w:jc w:val="center"/>
              <w:rPr>
                <w:sz w:val="20"/>
              </w:rPr>
            </w:pPr>
            <w:r>
              <w:rPr>
                <w:color w:val="61695E"/>
                <w:sz w:val="20"/>
              </w:rPr>
              <w:t>AND</w:t>
            </w:r>
          </w:p>
          <w:p w14:paraId="45C62B4B" w14:textId="29E9B9FA" w:rsidR="009D6887" w:rsidRDefault="001C744B">
            <w:pPr>
              <w:pStyle w:val="TableParagraph"/>
              <w:numPr>
                <w:ilvl w:val="0"/>
                <w:numId w:val="20"/>
              </w:numPr>
              <w:tabs>
                <w:tab w:val="left" w:pos="374"/>
              </w:tabs>
              <w:spacing w:before="11" w:line="237" w:lineRule="auto"/>
              <w:ind w:right="639"/>
              <w:rPr>
                <w:sz w:val="20"/>
              </w:rPr>
            </w:pPr>
            <w:r>
              <w:rPr>
                <w:color w:val="61695E"/>
                <w:sz w:val="20"/>
              </w:rPr>
              <w:t>Demonstrates improvements</w:t>
            </w:r>
            <w:r>
              <w:rPr>
                <w:color w:val="61695E"/>
                <w:spacing w:val="-27"/>
                <w:sz w:val="20"/>
              </w:rPr>
              <w:t xml:space="preserve"> </w:t>
            </w:r>
            <w:r>
              <w:rPr>
                <w:color w:val="61695E"/>
                <w:sz w:val="20"/>
              </w:rPr>
              <w:t>in</w:t>
            </w:r>
            <w:r w:rsidR="00E35C91">
              <w:rPr>
                <w:color w:val="61695E"/>
                <w:sz w:val="20"/>
              </w:rPr>
              <w:t xml:space="preserve"> </w:t>
            </w:r>
            <w:r>
              <w:rPr>
                <w:color w:val="61695E"/>
                <w:sz w:val="20"/>
              </w:rPr>
              <w:t>the performance of</w:t>
            </w:r>
            <w:r>
              <w:rPr>
                <w:color w:val="61695E"/>
                <w:spacing w:val="-22"/>
                <w:sz w:val="20"/>
              </w:rPr>
              <w:t xml:space="preserve"> </w:t>
            </w:r>
            <w:r>
              <w:rPr>
                <w:color w:val="61695E"/>
                <w:sz w:val="20"/>
              </w:rPr>
              <w:t>learners</w:t>
            </w:r>
          </w:p>
        </w:tc>
        <w:tc>
          <w:tcPr>
            <w:tcW w:w="4582" w:type="dxa"/>
          </w:tcPr>
          <w:p w14:paraId="5E77BF60" w14:textId="77777777" w:rsidR="009D6887" w:rsidRDefault="001C744B">
            <w:pPr>
              <w:pStyle w:val="TableParagraph"/>
              <w:spacing w:before="73"/>
              <w:ind w:left="137" w:right="190"/>
              <w:rPr>
                <w:sz w:val="20"/>
              </w:rPr>
            </w:pPr>
            <w:r>
              <w:rPr>
                <w:color w:val="61695E"/>
                <w:sz w:val="20"/>
              </w:rPr>
              <w:t xml:space="preserve">Attest to </w:t>
            </w:r>
            <w:proofErr w:type="gramStart"/>
            <w:r>
              <w:rPr>
                <w:color w:val="61695E"/>
                <w:sz w:val="20"/>
              </w:rPr>
              <w:t>meeting</w:t>
            </w:r>
            <w:proofErr w:type="gramEnd"/>
            <w:r>
              <w:rPr>
                <w:color w:val="61695E"/>
                <w:sz w:val="20"/>
              </w:rPr>
              <w:t xml:space="preserve"> this criterion in at least 10% of activities (but no less than two) during the accreditation term.</w:t>
            </w:r>
          </w:p>
          <w:p w14:paraId="32F5ABA1" w14:textId="77777777" w:rsidR="009D6887" w:rsidRDefault="009D6887">
            <w:pPr>
              <w:pStyle w:val="TableParagraph"/>
              <w:spacing w:before="4"/>
              <w:rPr>
                <w:sz w:val="20"/>
              </w:rPr>
            </w:pPr>
          </w:p>
          <w:p w14:paraId="15C60C98" w14:textId="77777777" w:rsidR="009D6887" w:rsidRDefault="001C744B">
            <w:pPr>
              <w:pStyle w:val="TableParagraph"/>
              <w:spacing w:before="1"/>
              <w:ind w:left="137" w:right="424"/>
              <w:rPr>
                <w:sz w:val="20"/>
              </w:rPr>
            </w:pPr>
            <w:r>
              <w:rPr>
                <w:color w:val="61695E"/>
                <w:sz w:val="20"/>
              </w:rPr>
              <w:t>At review, submit evidence for this number of activities:* S=2; M=4; L=6; XL=8</w:t>
            </w:r>
          </w:p>
        </w:tc>
      </w:tr>
      <w:tr w:rsidR="009D6887" w14:paraId="74C12778" w14:textId="77777777">
        <w:trPr>
          <w:trHeight w:val="1341"/>
        </w:trPr>
        <w:tc>
          <w:tcPr>
            <w:tcW w:w="1361" w:type="dxa"/>
            <w:shd w:val="clear" w:color="auto" w:fill="E4F6FF"/>
          </w:tcPr>
          <w:p w14:paraId="7DFB2269" w14:textId="77777777" w:rsidR="009D6887" w:rsidRDefault="009D6887">
            <w:pPr>
              <w:pStyle w:val="TableParagraph"/>
              <w:spacing w:before="1"/>
              <w:rPr>
                <w:sz w:val="28"/>
              </w:rPr>
            </w:pPr>
          </w:p>
          <w:p w14:paraId="266417C6" w14:textId="77777777" w:rsidR="009D6887" w:rsidRDefault="001C744B">
            <w:pPr>
              <w:pStyle w:val="TableParagraph"/>
              <w:ind w:left="132" w:right="280"/>
              <w:rPr>
                <w:sz w:val="20"/>
              </w:rPr>
            </w:pPr>
            <w:r>
              <w:rPr>
                <w:color w:val="61695E"/>
                <w:sz w:val="20"/>
              </w:rPr>
              <w:t xml:space="preserve">Improves </w:t>
            </w:r>
            <w:r>
              <w:rPr>
                <w:color w:val="61695E"/>
                <w:w w:val="95"/>
                <w:sz w:val="20"/>
              </w:rPr>
              <w:t xml:space="preserve">Healthcare </w:t>
            </w:r>
            <w:r>
              <w:rPr>
                <w:color w:val="61695E"/>
                <w:sz w:val="20"/>
              </w:rPr>
              <w:t>Quality</w:t>
            </w:r>
          </w:p>
        </w:tc>
        <w:tc>
          <w:tcPr>
            <w:tcW w:w="2899" w:type="dxa"/>
            <w:shd w:val="clear" w:color="auto" w:fill="E4F6FF"/>
          </w:tcPr>
          <w:p w14:paraId="68F0C3B2" w14:textId="77777777" w:rsidR="009D6887" w:rsidRDefault="009D6887">
            <w:pPr>
              <w:pStyle w:val="TableParagraph"/>
              <w:spacing w:before="1"/>
              <w:rPr>
                <w:sz w:val="28"/>
              </w:rPr>
            </w:pPr>
          </w:p>
          <w:p w14:paraId="7790696A" w14:textId="77777777" w:rsidR="009D6887" w:rsidRDefault="001C744B">
            <w:pPr>
              <w:pStyle w:val="TableParagraph"/>
              <w:ind w:left="129" w:right="349"/>
              <w:rPr>
                <w:sz w:val="16"/>
              </w:rPr>
            </w:pPr>
            <w:r>
              <w:rPr>
                <w:color w:val="61695E"/>
                <w:sz w:val="20"/>
              </w:rPr>
              <w:t xml:space="preserve">The provider demonstrates healthcare quality improvement. </w:t>
            </w:r>
            <w:r>
              <w:rPr>
                <w:color w:val="61695E"/>
                <w:sz w:val="16"/>
              </w:rPr>
              <w:t>(formerly C37)</w:t>
            </w:r>
          </w:p>
        </w:tc>
        <w:tc>
          <w:tcPr>
            <w:tcW w:w="5546" w:type="dxa"/>
            <w:shd w:val="clear" w:color="auto" w:fill="E4F6FF"/>
          </w:tcPr>
          <w:p w14:paraId="7A28FAF8" w14:textId="77777777" w:rsidR="009D6887" w:rsidRDefault="009D6887">
            <w:pPr>
              <w:pStyle w:val="TableParagraph"/>
              <w:spacing w:before="1"/>
              <w:rPr>
                <w:sz w:val="18"/>
              </w:rPr>
            </w:pPr>
          </w:p>
          <w:p w14:paraId="1130F8DA" w14:textId="77777777" w:rsidR="009D6887" w:rsidRDefault="001C744B">
            <w:pPr>
              <w:pStyle w:val="TableParagraph"/>
              <w:ind w:left="134" w:right="124"/>
              <w:rPr>
                <w:sz w:val="20"/>
              </w:rPr>
            </w:pPr>
            <w:r>
              <w:rPr>
                <w:color w:val="61695E"/>
                <w:sz w:val="20"/>
              </w:rPr>
              <w:t>CME has an essential role in healthcare quality improvement. This criterion recognizes providers that demonstrate that their CME program contributes to improvements in processes of care or system performance.</w:t>
            </w:r>
          </w:p>
        </w:tc>
        <w:tc>
          <w:tcPr>
            <w:tcW w:w="4056" w:type="dxa"/>
            <w:shd w:val="clear" w:color="auto" w:fill="E4F6FF"/>
          </w:tcPr>
          <w:p w14:paraId="1EC7874F" w14:textId="4C96D2EA" w:rsidR="009D6887" w:rsidRDefault="001C744B">
            <w:pPr>
              <w:pStyle w:val="TableParagraph"/>
              <w:numPr>
                <w:ilvl w:val="0"/>
                <w:numId w:val="19"/>
              </w:numPr>
              <w:tabs>
                <w:tab w:val="left" w:pos="380"/>
              </w:tabs>
              <w:spacing w:before="88" w:line="232" w:lineRule="auto"/>
              <w:ind w:right="958"/>
              <w:rPr>
                <w:sz w:val="20"/>
              </w:rPr>
            </w:pPr>
            <w:r>
              <w:rPr>
                <w:color w:val="61695E"/>
                <w:sz w:val="20"/>
              </w:rPr>
              <w:t>Collaborates in the process of healthcare</w:t>
            </w:r>
            <w:r>
              <w:rPr>
                <w:color w:val="61695E"/>
                <w:spacing w:val="-29"/>
                <w:sz w:val="20"/>
              </w:rPr>
              <w:t xml:space="preserve"> </w:t>
            </w:r>
            <w:r>
              <w:rPr>
                <w:color w:val="61695E"/>
                <w:sz w:val="20"/>
              </w:rPr>
              <w:t>quality</w:t>
            </w:r>
            <w:r w:rsidR="00E35C91">
              <w:rPr>
                <w:color w:val="61695E"/>
                <w:sz w:val="20"/>
              </w:rPr>
              <w:t xml:space="preserve"> </w:t>
            </w:r>
            <w:r>
              <w:rPr>
                <w:color w:val="61695E"/>
                <w:sz w:val="20"/>
              </w:rPr>
              <w:t>improvement</w:t>
            </w:r>
          </w:p>
          <w:p w14:paraId="679E9972" w14:textId="77777777" w:rsidR="009D6887" w:rsidRDefault="001C744B">
            <w:pPr>
              <w:pStyle w:val="TableParagraph"/>
              <w:spacing w:line="223" w:lineRule="exact"/>
              <w:ind w:left="1811" w:right="1772"/>
              <w:jc w:val="center"/>
              <w:rPr>
                <w:sz w:val="20"/>
              </w:rPr>
            </w:pPr>
            <w:r>
              <w:rPr>
                <w:color w:val="61695E"/>
                <w:sz w:val="20"/>
              </w:rPr>
              <w:t>AND</w:t>
            </w:r>
          </w:p>
          <w:p w14:paraId="4A7189A6" w14:textId="5C8682F0" w:rsidR="009D6887" w:rsidRDefault="001C744B">
            <w:pPr>
              <w:pStyle w:val="TableParagraph"/>
              <w:numPr>
                <w:ilvl w:val="0"/>
                <w:numId w:val="19"/>
              </w:numPr>
              <w:tabs>
                <w:tab w:val="left" w:pos="380"/>
              </w:tabs>
              <w:spacing w:before="12" w:line="232" w:lineRule="auto"/>
              <w:ind w:right="1065"/>
              <w:rPr>
                <w:sz w:val="20"/>
              </w:rPr>
            </w:pPr>
            <w:r>
              <w:rPr>
                <w:color w:val="61695E"/>
                <w:sz w:val="20"/>
              </w:rPr>
              <w:t>Demonstrates</w:t>
            </w:r>
            <w:r>
              <w:rPr>
                <w:color w:val="61695E"/>
                <w:spacing w:val="-23"/>
                <w:sz w:val="20"/>
              </w:rPr>
              <w:t xml:space="preserve"> </w:t>
            </w:r>
            <w:r>
              <w:rPr>
                <w:color w:val="61695E"/>
                <w:sz w:val="20"/>
              </w:rPr>
              <w:t>improvement</w:t>
            </w:r>
            <w:r w:rsidR="00E35C91">
              <w:rPr>
                <w:color w:val="61695E"/>
                <w:sz w:val="20"/>
              </w:rPr>
              <w:t xml:space="preserve"> </w:t>
            </w:r>
            <w:r>
              <w:rPr>
                <w:color w:val="61695E"/>
                <w:sz w:val="20"/>
              </w:rPr>
              <w:t>in healthcare</w:t>
            </w:r>
            <w:r>
              <w:rPr>
                <w:color w:val="61695E"/>
                <w:spacing w:val="-5"/>
                <w:sz w:val="20"/>
              </w:rPr>
              <w:t xml:space="preserve"> </w:t>
            </w:r>
            <w:r>
              <w:rPr>
                <w:color w:val="61695E"/>
                <w:sz w:val="20"/>
              </w:rPr>
              <w:t>quality</w:t>
            </w:r>
          </w:p>
        </w:tc>
        <w:tc>
          <w:tcPr>
            <w:tcW w:w="4582" w:type="dxa"/>
            <w:shd w:val="clear" w:color="auto" w:fill="E4F6FF"/>
          </w:tcPr>
          <w:p w14:paraId="00BA79FA" w14:textId="77777777" w:rsidR="009D6887" w:rsidRDefault="009D6887">
            <w:pPr>
              <w:pStyle w:val="TableParagraph"/>
              <w:spacing w:before="1"/>
              <w:rPr>
                <w:sz w:val="28"/>
              </w:rPr>
            </w:pPr>
          </w:p>
          <w:p w14:paraId="0CE6290A" w14:textId="77777777" w:rsidR="009D6887" w:rsidRDefault="001C744B">
            <w:pPr>
              <w:pStyle w:val="TableParagraph"/>
              <w:ind w:left="137" w:right="454"/>
              <w:jc w:val="both"/>
              <w:rPr>
                <w:sz w:val="20"/>
              </w:rPr>
            </w:pPr>
            <w:r>
              <w:rPr>
                <w:color w:val="61695E"/>
                <w:sz w:val="20"/>
              </w:rPr>
              <w:t>Demonstrate healthcare quality improvement related to the CME program twice during the accreditation term.</w:t>
            </w:r>
          </w:p>
        </w:tc>
      </w:tr>
      <w:tr w:rsidR="009D6887" w14:paraId="679202D9" w14:textId="77777777">
        <w:trPr>
          <w:trHeight w:val="1307"/>
        </w:trPr>
        <w:tc>
          <w:tcPr>
            <w:tcW w:w="1361" w:type="dxa"/>
          </w:tcPr>
          <w:p w14:paraId="31140CD6" w14:textId="77777777" w:rsidR="009D6887" w:rsidRDefault="001C744B">
            <w:pPr>
              <w:pStyle w:val="TableParagraph"/>
              <w:spacing w:before="189"/>
              <w:ind w:left="132" w:right="238"/>
              <w:rPr>
                <w:sz w:val="20"/>
              </w:rPr>
            </w:pPr>
            <w:r>
              <w:rPr>
                <w:color w:val="61695E"/>
                <w:sz w:val="20"/>
              </w:rPr>
              <w:t xml:space="preserve">Improves Patient/ </w:t>
            </w:r>
            <w:r>
              <w:rPr>
                <w:color w:val="61695E"/>
                <w:w w:val="95"/>
                <w:sz w:val="20"/>
              </w:rPr>
              <w:t xml:space="preserve">Community </w:t>
            </w:r>
            <w:r>
              <w:rPr>
                <w:color w:val="61695E"/>
                <w:sz w:val="20"/>
              </w:rPr>
              <w:t>Health</w:t>
            </w:r>
          </w:p>
        </w:tc>
        <w:tc>
          <w:tcPr>
            <w:tcW w:w="2899" w:type="dxa"/>
          </w:tcPr>
          <w:p w14:paraId="693D2EB4" w14:textId="77777777" w:rsidR="009D6887" w:rsidRDefault="001C744B">
            <w:pPr>
              <w:pStyle w:val="TableParagraph"/>
              <w:spacing w:before="189"/>
              <w:ind w:left="131" w:right="281"/>
              <w:rPr>
                <w:sz w:val="16"/>
              </w:rPr>
            </w:pPr>
            <w:r>
              <w:rPr>
                <w:color w:val="61695E"/>
                <w:sz w:val="20"/>
              </w:rPr>
              <w:t xml:space="preserve">The provider demonstrates the impact of the CME program on patients or their communities. </w:t>
            </w:r>
            <w:r>
              <w:rPr>
                <w:color w:val="61695E"/>
                <w:sz w:val="16"/>
              </w:rPr>
              <w:t>(formerly C38)</w:t>
            </w:r>
          </w:p>
        </w:tc>
        <w:tc>
          <w:tcPr>
            <w:tcW w:w="5546" w:type="dxa"/>
          </w:tcPr>
          <w:p w14:paraId="6B359BBC" w14:textId="77777777" w:rsidR="009D6887" w:rsidRDefault="001C744B">
            <w:pPr>
              <w:pStyle w:val="TableParagraph"/>
              <w:spacing w:before="76"/>
              <w:ind w:left="133" w:right="436"/>
              <w:rPr>
                <w:sz w:val="20"/>
              </w:rPr>
            </w:pPr>
            <w:r>
              <w:rPr>
                <w:color w:val="61695E"/>
                <w:sz w:val="20"/>
              </w:rPr>
              <w:t>Our shared goal is to improve the health of patients and their families. This criterion recognizes providers that demonstrate that the CME program contributed to improvements in health-related outcomes for patients or their communities.</w:t>
            </w:r>
          </w:p>
        </w:tc>
        <w:tc>
          <w:tcPr>
            <w:tcW w:w="4056" w:type="dxa"/>
            <w:shd w:val="clear" w:color="auto" w:fill="FAFDFF"/>
          </w:tcPr>
          <w:p w14:paraId="02A46E2B" w14:textId="03188913" w:rsidR="009D6887" w:rsidRDefault="001C744B">
            <w:pPr>
              <w:pStyle w:val="TableParagraph"/>
              <w:numPr>
                <w:ilvl w:val="0"/>
                <w:numId w:val="18"/>
              </w:numPr>
              <w:tabs>
                <w:tab w:val="left" w:pos="374"/>
              </w:tabs>
              <w:spacing w:before="60"/>
              <w:ind w:right="194"/>
              <w:rPr>
                <w:sz w:val="20"/>
              </w:rPr>
            </w:pPr>
            <w:r>
              <w:rPr>
                <w:color w:val="61695E"/>
                <w:sz w:val="20"/>
              </w:rPr>
              <w:t>Collaborates in the process</w:t>
            </w:r>
            <w:r w:rsidR="00E35C91">
              <w:rPr>
                <w:color w:val="61695E"/>
                <w:sz w:val="20"/>
              </w:rPr>
              <w:t xml:space="preserve"> </w:t>
            </w:r>
            <w:r>
              <w:rPr>
                <w:color w:val="61695E"/>
                <w:sz w:val="20"/>
              </w:rPr>
              <w:t>of</w:t>
            </w:r>
            <w:r w:rsidR="00E35C91">
              <w:rPr>
                <w:color w:val="61695E"/>
                <w:sz w:val="20"/>
              </w:rPr>
              <w:t xml:space="preserve"> </w:t>
            </w:r>
            <w:r>
              <w:rPr>
                <w:color w:val="61695E"/>
                <w:sz w:val="20"/>
              </w:rPr>
              <w:t>improving patient or community</w:t>
            </w:r>
            <w:r>
              <w:rPr>
                <w:color w:val="61695E"/>
                <w:spacing w:val="-9"/>
                <w:sz w:val="20"/>
              </w:rPr>
              <w:t xml:space="preserve"> </w:t>
            </w:r>
            <w:r>
              <w:rPr>
                <w:color w:val="61695E"/>
                <w:sz w:val="20"/>
              </w:rPr>
              <w:t>health</w:t>
            </w:r>
          </w:p>
          <w:p w14:paraId="79230643" w14:textId="77777777" w:rsidR="009D6887" w:rsidRDefault="001C744B">
            <w:pPr>
              <w:pStyle w:val="TableParagraph"/>
              <w:spacing w:line="218" w:lineRule="exact"/>
              <w:ind w:left="1811" w:right="1772"/>
              <w:jc w:val="center"/>
              <w:rPr>
                <w:sz w:val="20"/>
              </w:rPr>
            </w:pPr>
            <w:r>
              <w:rPr>
                <w:color w:val="61695E"/>
                <w:sz w:val="20"/>
              </w:rPr>
              <w:t>AND</w:t>
            </w:r>
          </w:p>
          <w:p w14:paraId="4FB443B5" w14:textId="7823B4E0" w:rsidR="009D6887" w:rsidRDefault="001C744B">
            <w:pPr>
              <w:pStyle w:val="TableParagraph"/>
              <w:numPr>
                <w:ilvl w:val="0"/>
                <w:numId w:val="18"/>
              </w:numPr>
              <w:tabs>
                <w:tab w:val="left" w:pos="374"/>
              </w:tabs>
              <w:spacing w:before="19" w:line="225" w:lineRule="auto"/>
              <w:ind w:right="208"/>
              <w:rPr>
                <w:sz w:val="20"/>
              </w:rPr>
            </w:pPr>
            <w:r>
              <w:rPr>
                <w:color w:val="61695E"/>
                <w:sz w:val="20"/>
              </w:rPr>
              <w:t>Demonstrates improvement in</w:t>
            </w:r>
            <w:r w:rsidR="00E35C91">
              <w:rPr>
                <w:color w:val="61695E"/>
                <w:sz w:val="20"/>
              </w:rPr>
              <w:t xml:space="preserve"> </w:t>
            </w:r>
            <w:r>
              <w:rPr>
                <w:color w:val="61695E"/>
                <w:sz w:val="20"/>
              </w:rPr>
              <w:t>patient</w:t>
            </w:r>
            <w:r w:rsidR="00E35C91">
              <w:rPr>
                <w:color w:val="61695E"/>
                <w:sz w:val="20"/>
              </w:rPr>
              <w:t xml:space="preserve"> </w:t>
            </w:r>
            <w:r>
              <w:rPr>
                <w:color w:val="61695E"/>
                <w:sz w:val="20"/>
              </w:rPr>
              <w:t>or community</w:t>
            </w:r>
            <w:r>
              <w:rPr>
                <w:color w:val="61695E"/>
                <w:spacing w:val="2"/>
                <w:sz w:val="20"/>
              </w:rPr>
              <w:t xml:space="preserve"> </w:t>
            </w:r>
            <w:r>
              <w:rPr>
                <w:color w:val="61695E"/>
                <w:sz w:val="20"/>
              </w:rPr>
              <w:t>outcomes</w:t>
            </w:r>
          </w:p>
        </w:tc>
        <w:tc>
          <w:tcPr>
            <w:tcW w:w="4582" w:type="dxa"/>
          </w:tcPr>
          <w:p w14:paraId="519661FA" w14:textId="77777777" w:rsidR="009D6887" w:rsidRDefault="009D6887">
            <w:pPr>
              <w:pStyle w:val="TableParagraph"/>
              <w:spacing w:before="7"/>
              <w:rPr>
                <w:sz w:val="26"/>
              </w:rPr>
            </w:pPr>
          </w:p>
          <w:p w14:paraId="11398AE4" w14:textId="77777777" w:rsidR="009D6887" w:rsidRDefault="001C744B">
            <w:pPr>
              <w:pStyle w:val="TableParagraph"/>
              <w:ind w:left="137" w:right="357"/>
              <w:rPr>
                <w:sz w:val="20"/>
              </w:rPr>
            </w:pPr>
            <w:r>
              <w:rPr>
                <w:color w:val="61695E"/>
                <w:sz w:val="20"/>
              </w:rPr>
              <w:t>Demonstrate improvement in patient or community health in areas related to the CME program twice during the accreditation term.</w:t>
            </w:r>
          </w:p>
        </w:tc>
      </w:tr>
    </w:tbl>
    <w:p w14:paraId="67843D9C" w14:textId="77777777" w:rsidR="009D6887" w:rsidRDefault="009D6887">
      <w:pPr>
        <w:pStyle w:val="BodyText"/>
        <w:spacing w:before="8"/>
        <w:rPr>
          <w:sz w:val="11"/>
        </w:rPr>
      </w:pPr>
    </w:p>
    <w:p w14:paraId="573C7066" w14:textId="77777777" w:rsidR="009D6887" w:rsidRDefault="001C744B">
      <w:pPr>
        <w:spacing w:before="94"/>
        <w:ind w:left="4112"/>
        <w:rPr>
          <w:sz w:val="20"/>
        </w:rPr>
      </w:pPr>
      <w:r>
        <w:rPr>
          <w:color w:val="61695E"/>
          <w:sz w:val="20"/>
        </w:rPr>
        <w:t>*Program Size by Activities per Term: S=small &lt;39; M=medium: 40-100; L=large: 101-250; XL=extra-large: &gt;250</w:t>
      </w:r>
    </w:p>
    <w:p w14:paraId="44B0D405" w14:textId="77777777" w:rsidR="009D6887" w:rsidRDefault="009D6887">
      <w:pPr>
        <w:rPr>
          <w:sz w:val="20"/>
        </w:rPr>
        <w:sectPr w:rsidR="009D6887">
          <w:pgSz w:w="20160" w:h="12240" w:orient="landscape"/>
          <w:pgMar w:top="1140" w:right="300" w:bottom="960" w:left="640" w:header="0" w:footer="765" w:gutter="0"/>
          <w:cols w:space="720"/>
        </w:sectPr>
      </w:pPr>
    </w:p>
    <w:p w14:paraId="4EC28AEC" w14:textId="77777777" w:rsidR="009D6887" w:rsidRDefault="001C744B">
      <w:pPr>
        <w:pStyle w:val="BodyText"/>
        <w:ind w:left="1660"/>
        <w:rPr>
          <w:sz w:val="20"/>
        </w:rPr>
      </w:pPr>
      <w:r>
        <w:rPr>
          <w:noProof/>
          <w:sz w:val="20"/>
        </w:rPr>
        <w:lastRenderedPageBreak/>
        <w:drawing>
          <wp:inline distT="0" distB="0" distL="0" distR="0" wp14:anchorId="6A68C458" wp14:editId="50414573">
            <wp:extent cx="4744262" cy="1091183"/>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7" cstate="print"/>
                    <a:stretch>
                      <a:fillRect/>
                    </a:stretch>
                  </pic:blipFill>
                  <pic:spPr>
                    <a:xfrm>
                      <a:off x="0" y="0"/>
                      <a:ext cx="4744262" cy="1091183"/>
                    </a:xfrm>
                    <a:prstGeom prst="rect">
                      <a:avLst/>
                    </a:prstGeom>
                  </pic:spPr>
                </pic:pic>
              </a:graphicData>
            </a:graphic>
          </wp:inline>
        </w:drawing>
      </w:r>
    </w:p>
    <w:p w14:paraId="1858680A" w14:textId="77777777" w:rsidR="009D6887" w:rsidRDefault="009D6887">
      <w:pPr>
        <w:pStyle w:val="BodyText"/>
        <w:rPr>
          <w:sz w:val="20"/>
        </w:rPr>
      </w:pPr>
    </w:p>
    <w:p w14:paraId="129BF51E" w14:textId="77777777" w:rsidR="009D6887" w:rsidRDefault="009D6887">
      <w:pPr>
        <w:pStyle w:val="BodyText"/>
        <w:spacing w:before="8"/>
        <w:rPr>
          <w:sz w:val="28"/>
        </w:rPr>
      </w:pPr>
    </w:p>
    <w:p w14:paraId="04173D32" w14:textId="77777777" w:rsidR="009D6887" w:rsidRDefault="001C744B">
      <w:pPr>
        <w:spacing w:before="90" w:line="264" w:lineRule="auto"/>
        <w:ind w:left="2655" w:right="2362" w:hanging="447"/>
        <w:rPr>
          <w:b/>
          <w:sz w:val="32"/>
        </w:rPr>
      </w:pPr>
      <w:bookmarkStart w:id="3" w:name="_bookmark2"/>
      <w:bookmarkEnd w:id="3"/>
      <w:r>
        <w:rPr>
          <w:b/>
          <w:color w:val="0082C9"/>
          <w:sz w:val="32"/>
        </w:rPr>
        <w:t>Standards for Integrity and Independence in Accredited Continuing Education</w:t>
      </w:r>
    </w:p>
    <w:p w14:paraId="0A934A9C" w14:textId="77777777" w:rsidR="009D6887" w:rsidRDefault="009D6887">
      <w:pPr>
        <w:pStyle w:val="BodyText"/>
        <w:spacing w:before="11"/>
        <w:rPr>
          <w:b/>
          <w:sz w:val="32"/>
        </w:rPr>
      </w:pPr>
    </w:p>
    <w:p w14:paraId="4FA1F2ED" w14:textId="77777777" w:rsidR="009D6887" w:rsidRDefault="001C744B">
      <w:pPr>
        <w:pStyle w:val="BodyText"/>
        <w:spacing w:line="268" w:lineRule="auto"/>
        <w:ind w:left="270" w:right="450"/>
      </w:pPr>
      <w:r>
        <w:t>The health professions are not only defined by expertise, but also by a dedication to put service of others above self-interest. When individuals enter the healthcare professions, they commit to upholding professional and ethical standards including acting in a patient’s best interests, protecting the patient from harm, respecting the patient, fostering informed choices, and promoting equity in healthcare.</w:t>
      </w:r>
    </w:p>
    <w:p w14:paraId="12F1470A" w14:textId="77777777" w:rsidR="009D6887" w:rsidRDefault="001C744B">
      <w:pPr>
        <w:pStyle w:val="BodyText"/>
        <w:spacing w:before="192" w:line="268" w:lineRule="auto"/>
        <w:ind w:left="270" w:right="454"/>
      </w:pPr>
      <w:r>
        <w:t>While the interests of healthcare and business sometimes diverge, both are legitimate, and collaboration between healthcare professionals and industry can advance patient care. Since healthcare professionals serve as the legally mandated gatekeepers of medications and devices, and trusted authorities when advising patients, they must protect their learning environment from industry influence to ensure they remain true to their ethical commitments.</w:t>
      </w:r>
    </w:p>
    <w:p w14:paraId="4D3F1569" w14:textId="77777777" w:rsidR="009D6887" w:rsidRDefault="001C744B">
      <w:pPr>
        <w:pStyle w:val="BodyText"/>
        <w:spacing w:before="178" w:line="268" w:lineRule="auto"/>
        <w:ind w:left="270" w:right="712"/>
      </w:pPr>
      <w:r>
        <w:t>As the stewards of the learning environment for healthcare professionals, the accredited continuing education community plays a critical role in navigating the complex interface between industry and the health professions. Organizations accredited to provide continuing education, known as accredited providers, are responsible for ensuring that healthcare professionals have access to learning and skill development activities that are trustworthy and are based on best practices and high-quality evidence. These activities must serve the needs of patients and not the interests of industry.</w:t>
      </w:r>
    </w:p>
    <w:p w14:paraId="082541A1" w14:textId="77777777" w:rsidR="009D6887" w:rsidRDefault="001C744B">
      <w:pPr>
        <w:pStyle w:val="BodyText"/>
        <w:spacing w:before="173" w:line="266" w:lineRule="auto"/>
        <w:ind w:left="270" w:right="553"/>
      </w:pPr>
      <w:r>
        <w:t>This independence is the cornerstone of accredited continuing education. Accredited continuing education must provide healthcare professionals, as individuals and teams, with a protected space to learn, teach, and engage in scientific discourse free from influence from organizations that may have an incentive to insert commercial bias into education.</w:t>
      </w:r>
    </w:p>
    <w:p w14:paraId="185360DB" w14:textId="77777777" w:rsidR="009D6887" w:rsidRDefault="009D6887">
      <w:pPr>
        <w:pStyle w:val="BodyText"/>
        <w:spacing w:before="6"/>
        <w:rPr>
          <w:sz w:val="23"/>
        </w:rPr>
      </w:pPr>
    </w:p>
    <w:p w14:paraId="51B78135" w14:textId="77777777" w:rsidR="009D6887" w:rsidRDefault="001C744B">
      <w:pPr>
        <w:pStyle w:val="BodyText"/>
        <w:spacing w:line="271" w:lineRule="auto"/>
        <w:ind w:left="270" w:right="605"/>
      </w:pPr>
      <w:r>
        <w:t>The Accreditation Council for Continuing Medical Education (ACCME</w:t>
      </w:r>
      <w:r>
        <w:rPr>
          <w:position w:val="7"/>
          <w:sz w:val="14"/>
        </w:rPr>
        <w:t>®</w:t>
      </w:r>
      <w:r>
        <w:t>) acts as the steward of the Standards for Integrity and Independence in Accredited Continuing Education</w:t>
      </w:r>
      <w:r>
        <w:rPr>
          <w:rFonts w:ascii="Cambria Math" w:hAnsi="Cambria Math"/>
        </w:rPr>
        <w:t xml:space="preserve">, </w:t>
      </w:r>
      <w:r>
        <w:t>which have been drafted to be applicable to accredited continuing education across the health professions. The Standards are designed to:</w:t>
      </w:r>
    </w:p>
    <w:p w14:paraId="07E4AB52" w14:textId="77777777" w:rsidR="009D6887" w:rsidRDefault="001C744B">
      <w:pPr>
        <w:pStyle w:val="ListParagraph"/>
        <w:numPr>
          <w:ilvl w:val="0"/>
          <w:numId w:val="1"/>
        </w:numPr>
        <w:tabs>
          <w:tab w:val="left" w:pos="630"/>
          <w:tab w:val="left" w:pos="631"/>
        </w:tabs>
        <w:spacing w:line="268" w:lineRule="exact"/>
        <w:ind w:hanging="361"/>
      </w:pPr>
      <w:r>
        <w:t>Ensure that accredited continuing education serves the needs of patients and the</w:t>
      </w:r>
      <w:r>
        <w:rPr>
          <w:spacing w:val="-35"/>
        </w:rPr>
        <w:t xml:space="preserve"> </w:t>
      </w:r>
      <w:r>
        <w:t>public.</w:t>
      </w:r>
    </w:p>
    <w:p w14:paraId="6A8D0CD4" w14:textId="77777777" w:rsidR="009D6887" w:rsidRDefault="001C744B">
      <w:pPr>
        <w:pStyle w:val="ListParagraph"/>
        <w:numPr>
          <w:ilvl w:val="0"/>
          <w:numId w:val="1"/>
        </w:numPr>
        <w:tabs>
          <w:tab w:val="left" w:pos="630"/>
          <w:tab w:val="left" w:pos="631"/>
        </w:tabs>
        <w:spacing w:before="30"/>
        <w:ind w:hanging="361"/>
      </w:pPr>
      <w:r>
        <w:t>Present learners with only accurate, balanced, scientifically justified</w:t>
      </w:r>
      <w:r>
        <w:rPr>
          <w:spacing w:val="-34"/>
        </w:rPr>
        <w:t xml:space="preserve"> </w:t>
      </w:r>
      <w:r>
        <w:t>recommendations.</w:t>
      </w:r>
    </w:p>
    <w:p w14:paraId="40320904" w14:textId="77777777" w:rsidR="009D6887" w:rsidRDefault="001C744B">
      <w:pPr>
        <w:pStyle w:val="ListParagraph"/>
        <w:numPr>
          <w:ilvl w:val="0"/>
          <w:numId w:val="1"/>
        </w:numPr>
        <w:tabs>
          <w:tab w:val="left" w:pos="631"/>
        </w:tabs>
        <w:spacing w:before="31" w:line="259" w:lineRule="auto"/>
        <w:ind w:right="788"/>
        <w:jc w:val="both"/>
      </w:pPr>
      <w:r>
        <w:t>Assure healthcare professionals and teams that they can trust accredited continuing education to help</w:t>
      </w:r>
      <w:r>
        <w:rPr>
          <w:spacing w:val="-3"/>
        </w:rPr>
        <w:t xml:space="preserve"> </w:t>
      </w:r>
      <w:r>
        <w:t>them</w:t>
      </w:r>
      <w:r>
        <w:rPr>
          <w:spacing w:val="-5"/>
        </w:rPr>
        <w:t xml:space="preserve"> </w:t>
      </w:r>
      <w:r>
        <w:t>deliver</w:t>
      </w:r>
      <w:r>
        <w:rPr>
          <w:spacing w:val="-2"/>
        </w:rPr>
        <w:t xml:space="preserve"> </w:t>
      </w:r>
      <w:r>
        <w:t>safe,</w:t>
      </w:r>
      <w:r>
        <w:rPr>
          <w:spacing w:val="-6"/>
        </w:rPr>
        <w:t xml:space="preserve"> </w:t>
      </w:r>
      <w:r>
        <w:t>effective,</w:t>
      </w:r>
      <w:r>
        <w:rPr>
          <w:spacing w:val="-3"/>
        </w:rPr>
        <w:t xml:space="preserve"> </w:t>
      </w:r>
      <w:r>
        <w:t>cost-effective,</w:t>
      </w:r>
      <w:r>
        <w:rPr>
          <w:spacing w:val="-6"/>
        </w:rPr>
        <w:t xml:space="preserve"> </w:t>
      </w:r>
      <w:r>
        <w:t>compassionate</w:t>
      </w:r>
      <w:r>
        <w:rPr>
          <w:spacing w:val="-3"/>
        </w:rPr>
        <w:t xml:space="preserve"> </w:t>
      </w:r>
      <w:r>
        <w:t>care</w:t>
      </w:r>
      <w:r>
        <w:rPr>
          <w:spacing w:val="-6"/>
        </w:rPr>
        <w:t xml:space="preserve"> </w:t>
      </w:r>
      <w:r>
        <w:t>that</w:t>
      </w:r>
      <w:r>
        <w:rPr>
          <w:spacing w:val="-2"/>
        </w:rPr>
        <w:t xml:space="preserve"> </w:t>
      </w:r>
      <w:r>
        <w:t>is</w:t>
      </w:r>
      <w:r>
        <w:rPr>
          <w:spacing w:val="-6"/>
        </w:rPr>
        <w:t xml:space="preserve"> </w:t>
      </w:r>
      <w:r>
        <w:t>based</w:t>
      </w:r>
      <w:r>
        <w:rPr>
          <w:spacing w:val="-4"/>
        </w:rPr>
        <w:t xml:space="preserve"> </w:t>
      </w:r>
      <w:r>
        <w:t>on</w:t>
      </w:r>
      <w:r>
        <w:rPr>
          <w:spacing w:val="-6"/>
        </w:rPr>
        <w:t xml:space="preserve"> </w:t>
      </w:r>
      <w:r>
        <w:t>best</w:t>
      </w:r>
      <w:r>
        <w:rPr>
          <w:spacing w:val="-3"/>
        </w:rPr>
        <w:t xml:space="preserve"> </w:t>
      </w:r>
      <w:r>
        <w:t>practice and</w:t>
      </w:r>
      <w:r>
        <w:rPr>
          <w:spacing w:val="-1"/>
        </w:rPr>
        <w:t xml:space="preserve"> </w:t>
      </w:r>
      <w:r>
        <w:t>evidence.</w:t>
      </w:r>
    </w:p>
    <w:p w14:paraId="5A90BCC9" w14:textId="77777777" w:rsidR="009D6887" w:rsidRDefault="001C744B">
      <w:pPr>
        <w:pStyle w:val="ListParagraph"/>
        <w:numPr>
          <w:ilvl w:val="0"/>
          <w:numId w:val="1"/>
        </w:numPr>
        <w:tabs>
          <w:tab w:val="left" w:pos="631"/>
        </w:tabs>
        <w:spacing w:before="11" w:line="256" w:lineRule="auto"/>
        <w:ind w:right="620" w:hanging="359"/>
        <w:jc w:val="both"/>
      </w:pPr>
      <w:r>
        <w:t>Create</w:t>
      </w:r>
      <w:r>
        <w:rPr>
          <w:spacing w:val="-15"/>
        </w:rPr>
        <w:t xml:space="preserve"> </w:t>
      </w:r>
      <w:r>
        <w:t>a</w:t>
      </w:r>
      <w:r>
        <w:rPr>
          <w:spacing w:val="-18"/>
        </w:rPr>
        <w:t xml:space="preserve"> </w:t>
      </w:r>
      <w:r>
        <w:t>clear,</w:t>
      </w:r>
      <w:r>
        <w:rPr>
          <w:spacing w:val="-10"/>
        </w:rPr>
        <w:t xml:space="preserve"> </w:t>
      </w:r>
      <w:r>
        <w:t>unbridgeable</w:t>
      </w:r>
      <w:r>
        <w:rPr>
          <w:spacing w:val="-10"/>
        </w:rPr>
        <w:t xml:space="preserve"> </w:t>
      </w:r>
      <w:r>
        <w:t>separation</w:t>
      </w:r>
      <w:r>
        <w:rPr>
          <w:spacing w:val="-15"/>
        </w:rPr>
        <w:t xml:space="preserve"> </w:t>
      </w:r>
      <w:r>
        <w:t>between</w:t>
      </w:r>
      <w:r>
        <w:rPr>
          <w:spacing w:val="-19"/>
        </w:rPr>
        <w:t xml:space="preserve"> </w:t>
      </w:r>
      <w:r>
        <w:t>accredited</w:t>
      </w:r>
      <w:r>
        <w:rPr>
          <w:spacing w:val="-15"/>
        </w:rPr>
        <w:t xml:space="preserve"> </w:t>
      </w:r>
      <w:r>
        <w:t>continuing</w:t>
      </w:r>
      <w:r>
        <w:rPr>
          <w:spacing w:val="-13"/>
        </w:rPr>
        <w:t xml:space="preserve"> </w:t>
      </w:r>
      <w:r>
        <w:t>education</w:t>
      </w:r>
      <w:r>
        <w:rPr>
          <w:spacing w:val="-12"/>
        </w:rPr>
        <w:t xml:space="preserve"> </w:t>
      </w:r>
      <w:r>
        <w:t>and</w:t>
      </w:r>
      <w:r>
        <w:rPr>
          <w:spacing w:val="-16"/>
        </w:rPr>
        <w:t xml:space="preserve"> </w:t>
      </w:r>
      <w:r>
        <w:t>marketing</w:t>
      </w:r>
      <w:r>
        <w:rPr>
          <w:spacing w:val="-15"/>
        </w:rPr>
        <w:t xml:space="preserve"> </w:t>
      </w:r>
      <w:r>
        <w:t>and sales.</w:t>
      </w:r>
    </w:p>
    <w:p w14:paraId="7DA75F28" w14:textId="77777777" w:rsidR="009D6887" w:rsidRDefault="009D6887">
      <w:pPr>
        <w:spacing w:line="256" w:lineRule="auto"/>
        <w:jc w:val="both"/>
        <w:sectPr w:rsidR="009D6887">
          <w:footerReference w:type="default" r:id="rId18"/>
          <w:pgSz w:w="12240" w:h="15840"/>
          <w:pgMar w:top="580" w:right="580" w:bottom="900" w:left="740" w:header="0" w:footer="719" w:gutter="0"/>
          <w:pgNumType w:start="9"/>
          <w:cols w:space="720"/>
        </w:sectPr>
      </w:pPr>
    </w:p>
    <w:p w14:paraId="18FA7034" w14:textId="77777777" w:rsidR="009D6887" w:rsidRDefault="001C744B">
      <w:pPr>
        <w:pStyle w:val="BodyText"/>
        <w:spacing w:before="69"/>
        <w:ind w:left="270"/>
      </w:pPr>
      <w:bookmarkStart w:id="4" w:name="Eligibility"/>
      <w:bookmarkEnd w:id="4"/>
      <w:r>
        <w:lastRenderedPageBreak/>
        <w:t xml:space="preserve">Terms used for the first time are written in </w:t>
      </w:r>
      <w:r>
        <w:rPr>
          <w:b/>
          <w:i/>
          <w:color w:val="006FC0"/>
        </w:rPr>
        <w:t>blue italics</w:t>
      </w:r>
      <w:r>
        <w:t>, followed by the definition for the term.</w:t>
      </w:r>
    </w:p>
    <w:p w14:paraId="5AAF394E" w14:textId="77777777" w:rsidR="009D6887" w:rsidRDefault="001C744B">
      <w:pPr>
        <w:pStyle w:val="Heading3"/>
        <w:spacing w:before="136"/>
        <w:ind w:left="1658"/>
      </w:pPr>
      <w:r>
        <w:rPr>
          <w:color w:val="0099A8"/>
        </w:rPr>
        <w:t>Eligibility</w:t>
      </w:r>
    </w:p>
    <w:p w14:paraId="0F364AF1" w14:textId="77777777" w:rsidR="009D6887" w:rsidRDefault="001C744B">
      <w:pPr>
        <w:pStyle w:val="BodyText"/>
        <w:spacing w:before="112" w:line="268" w:lineRule="auto"/>
        <w:ind w:left="270" w:right="640" w:hanging="5"/>
      </w:pPr>
      <w:r>
        <w:t>The ACCME is committed to ensuring that accredited continuing education (1) presents learners with only accurate, balanced, scientifically justified recommendations, and (2) protects learners from promotion, marketing, and commercial bias. To that end, the ACCME has established the following guidance on the types of organizations that may be eligible to be accredited in the ACCME System. The ACCME, in its sole discretion, determines which organizations are awarded ACCME accreditation.</w:t>
      </w:r>
    </w:p>
    <w:p w14:paraId="30E5BEB7" w14:textId="77777777" w:rsidR="009D6887" w:rsidRDefault="009D6887">
      <w:pPr>
        <w:pStyle w:val="BodyText"/>
        <w:spacing w:before="7"/>
        <w:rPr>
          <w:sz w:val="15"/>
        </w:rPr>
      </w:pPr>
    </w:p>
    <w:tbl>
      <w:tblPr>
        <w:tblW w:w="0" w:type="auto"/>
        <w:tblInd w:w="306" w:type="dxa"/>
        <w:tblLayout w:type="fixed"/>
        <w:tblCellMar>
          <w:left w:w="0" w:type="dxa"/>
          <w:right w:w="0" w:type="dxa"/>
        </w:tblCellMar>
        <w:tblLook w:val="01E0" w:firstRow="1" w:lastRow="1" w:firstColumn="1" w:lastColumn="1" w:noHBand="0" w:noVBand="0"/>
      </w:tblPr>
      <w:tblGrid>
        <w:gridCol w:w="4342"/>
        <w:gridCol w:w="5023"/>
      </w:tblGrid>
      <w:tr w:rsidR="009D6887" w14:paraId="23CD1272" w14:textId="77777777">
        <w:trPr>
          <w:trHeight w:val="1772"/>
        </w:trPr>
        <w:tc>
          <w:tcPr>
            <w:tcW w:w="9365" w:type="dxa"/>
            <w:gridSpan w:val="2"/>
            <w:shd w:val="clear" w:color="auto" w:fill="DEEAF6"/>
          </w:tcPr>
          <w:p w14:paraId="78D25109" w14:textId="77777777" w:rsidR="009D6887" w:rsidRDefault="001C744B">
            <w:pPr>
              <w:pStyle w:val="TableParagraph"/>
              <w:spacing w:before="113"/>
              <w:ind w:left="105"/>
              <w:rPr>
                <w:b/>
              </w:rPr>
            </w:pPr>
            <w:r>
              <w:rPr>
                <w:b/>
              </w:rPr>
              <w:t>Types of Organizations That May Be Accredited in the ACCME System</w:t>
            </w:r>
          </w:p>
          <w:p w14:paraId="377BCF50" w14:textId="77777777" w:rsidR="009D6887" w:rsidRDefault="001C744B">
            <w:pPr>
              <w:pStyle w:val="TableParagraph"/>
              <w:spacing w:before="112" w:line="232" w:lineRule="auto"/>
              <w:ind w:left="105" w:right="142"/>
            </w:pPr>
            <w:r>
              <w:t>Organizations eligible to be accredited in the ACCME System (</w:t>
            </w:r>
            <w:r>
              <w:rPr>
                <w:b/>
                <w:i/>
                <w:color w:val="006FC0"/>
              </w:rPr>
              <w:t>eligible organizations</w:t>
            </w:r>
            <w:r>
              <w:t>) are those whose mission and function are: (1) providing clinical services directly to patients; or (2) the education of healthcare professionals; or (3) serving as fiduciary to patients, the public, or population health; and other organizations that are not otherwise ineligible. Examples of such organizations include:</w:t>
            </w:r>
          </w:p>
        </w:tc>
      </w:tr>
      <w:tr w:rsidR="009D6887" w14:paraId="264F7664" w14:textId="77777777">
        <w:trPr>
          <w:trHeight w:val="2841"/>
        </w:trPr>
        <w:tc>
          <w:tcPr>
            <w:tcW w:w="4342" w:type="dxa"/>
          </w:tcPr>
          <w:p w14:paraId="0D4965DA" w14:textId="77777777" w:rsidR="009D6887" w:rsidRDefault="001C744B">
            <w:pPr>
              <w:pStyle w:val="TableParagraph"/>
              <w:numPr>
                <w:ilvl w:val="0"/>
                <w:numId w:val="17"/>
              </w:numPr>
              <w:tabs>
                <w:tab w:val="left" w:pos="260"/>
              </w:tabs>
              <w:spacing w:before="22"/>
              <w:ind w:hanging="186"/>
              <w:rPr>
                <w:sz w:val="20"/>
              </w:rPr>
            </w:pPr>
            <w:r>
              <w:rPr>
                <w:sz w:val="20"/>
              </w:rPr>
              <w:t>Ambulatory procedure</w:t>
            </w:r>
            <w:r>
              <w:rPr>
                <w:spacing w:val="-7"/>
                <w:sz w:val="20"/>
              </w:rPr>
              <w:t xml:space="preserve"> </w:t>
            </w:r>
            <w:r>
              <w:rPr>
                <w:sz w:val="20"/>
              </w:rPr>
              <w:t>centers</w:t>
            </w:r>
          </w:p>
          <w:p w14:paraId="53D505C8" w14:textId="77777777" w:rsidR="009D6887" w:rsidRDefault="001C744B">
            <w:pPr>
              <w:pStyle w:val="TableParagraph"/>
              <w:numPr>
                <w:ilvl w:val="0"/>
                <w:numId w:val="17"/>
              </w:numPr>
              <w:tabs>
                <w:tab w:val="left" w:pos="260"/>
              </w:tabs>
              <w:spacing w:before="7"/>
              <w:ind w:hanging="186"/>
              <w:rPr>
                <w:sz w:val="20"/>
              </w:rPr>
            </w:pPr>
            <w:r>
              <w:rPr>
                <w:sz w:val="20"/>
              </w:rPr>
              <w:t>Blood</w:t>
            </w:r>
            <w:r>
              <w:rPr>
                <w:spacing w:val="-7"/>
                <w:sz w:val="20"/>
              </w:rPr>
              <w:t xml:space="preserve"> </w:t>
            </w:r>
            <w:r>
              <w:rPr>
                <w:sz w:val="20"/>
              </w:rPr>
              <w:t>banks</w:t>
            </w:r>
          </w:p>
          <w:p w14:paraId="2E4B9C3B" w14:textId="77777777" w:rsidR="009D6887" w:rsidRDefault="001C744B">
            <w:pPr>
              <w:pStyle w:val="TableParagraph"/>
              <w:numPr>
                <w:ilvl w:val="0"/>
                <w:numId w:val="17"/>
              </w:numPr>
              <w:tabs>
                <w:tab w:val="left" w:pos="260"/>
              </w:tabs>
              <w:spacing w:before="32" w:line="220" w:lineRule="auto"/>
              <w:ind w:right="1384"/>
              <w:rPr>
                <w:sz w:val="20"/>
              </w:rPr>
            </w:pPr>
            <w:r>
              <w:rPr>
                <w:sz w:val="20"/>
              </w:rPr>
              <w:t>Diagnostic labs that do not</w:t>
            </w:r>
            <w:r>
              <w:rPr>
                <w:spacing w:val="-30"/>
                <w:sz w:val="20"/>
              </w:rPr>
              <w:t xml:space="preserve"> </w:t>
            </w:r>
            <w:r>
              <w:rPr>
                <w:sz w:val="20"/>
              </w:rPr>
              <w:t>sell proprietary</w:t>
            </w:r>
            <w:r>
              <w:rPr>
                <w:spacing w:val="-3"/>
                <w:sz w:val="20"/>
              </w:rPr>
              <w:t xml:space="preserve"> </w:t>
            </w:r>
            <w:r>
              <w:rPr>
                <w:sz w:val="20"/>
              </w:rPr>
              <w:t>products</w:t>
            </w:r>
          </w:p>
          <w:p w14:paraId="25B53D5B" w14:textId="77777777" w:rsidR="009D6887" w:rsidRDefault="001C744B">
            <w:pPr>
              <w:pStyle w:val="TableParagraph"/>
              <w:numPr>
                <w:ilvl w:val="0"/>
                <w:numId w:val="17"/>
              </w:numPr>
              <w:tabs>
                <w:tab w:val="left" w:pos="260"/>
              </w:tabs>
              <w:spacing w:before="21"/>
              <w:ind w:hanging="186"/>
              <w:rPr>
                <w:sz w:val="20"/>
              </w:rPr>
            </w:pPr>
            <w:r>
              <w:rPr>
                <w:sz w:val="20"/>
              </w:rPr>
              <w:t>Electronic health records</w:t>
            </w:r>
            <w:r>
              <w:rPr>
                <w:spacing w:val="-23"/>
                <w:sz w:val="20"/>
              </w:rPr>
              <w:t xml:space="preserve"> </w:t>
            </w:r>
            <w:r>
              <w:rPr>
                <w:sz w:val="20"/>
              </w:rPr>
              <w:t>companies</w:t>
            </w:r>
          </w:p>
          <w:p w14:paraId="34FF8F32" w14:textId="77777777" w:rsidR="009D6887" w:rsidRDefault="001C744B">
            <w:pPr>
              <w:pStyle w:val="TableParagraph"/>
              <w:numPr>
                <w:ilvl w:val="0"/>
                <w:numId w:val="17"/>
              </w:numPr>
              <w:tabs>
                <w:tab w:val="left" w:pos="260"/>
              </w:tabs>
              <w:spacing w:before="16"/>
              <w:ind w:hanging="186"/>
              <w:rPr>
                <w:sz w:val="20"/>
              </w:rPr>
            </w:pPr>
            <w:r>
              <w:rPr>
                <w:sz w:val="20"/>
              </w:rPr>
              <w:t>Government or military</w:t>
            </w:r>
            <w:r>
              <w:rPr>
                <w:spacing w:val="-14"/>
                <w:sz w:val="20"/>
              </w:rPr>
              <w:t xml:space="preserve"> </w:t>
            </w:r>
            <w:r>
              <w:rPr>
                <w:sz w:val="20"/>
              </w:rPr>
              <w:t>agencies</w:t>
            </w:r>
          </w:p>
          <w:p w14:paraId="4B254169" w14:textId="77777777" w:rsidR="009D6887" w:rsidRDefault="001C744B">
            <w:pPr>
              <w:pStyle w:val="TableParagraph"/>
              <w:numPr>
                <w:ilvl w:val="0"/>
                <w:numId w:val="17"/>
              </w:numPr>
              <w:tabs>
                <w:tab w:val="left" w:pos="260"/>
              </w:tabs>
              <w:spacing w:before="14"/>
              <w:ind w:hanging="186"/>
              <w:rPr>
                <w:sz w:val="20"/>
              </w:rPr>
            </w:pPr>
            <w:r>
              <w:rPr>
                <w:sz w:val="20"/>
              </w:rPr>
              <w:t>Group medical</w:t>
            </w:r>
            <w:r>
              <w:rPr>
                <w:spacing w:val="-9"/>
                <w:sz w:val="20"/>
              </w:rPr>
              <w:t xml:space="preserve"> </w:t>
            </w:r>
            <w:r>
              <w:rPr>
                <w:sz w:val="20"/>
              </w:rPr>
              <w:t>practices</w:t>
            </w:r>
          </w:p>
          <w:p w14:paraId="6F4B4796" w14:textId="77777777" w:rsidR="009D6887" w:rsidRDefault="001C744B">
            <w:pPr>
              <w:pStyle w:val="TableParagraph"/>
              <w:numPr>
                <w:ilvl w:val="0"/>
                <w:numId w:val="17"/>
              </w:numPr>
              <w:tabs>
                <w:tab w:val="left" w:pos="260"/>
              </w:tabs>
              <w:spacing w:before="8"/>
              <w:ind w:hanging="186"/>
              <w:rPr>
                <w:sz w:val="20"/>
              </w:rPr>
            </w:pPr>
            <w:r>
              <w:rPr>
                <w:sz w:val="20"/>
              </w:rPr>
              <w:t>Health law</w:t>
            </w:r>
            <w:r>
              <w:rPr>
                <w:spacing w:val="-6"/>
                <w:sz w:val="20"/>
              </w:rPr>
              <w:t xml:space="preserve"> </w:t>
            </w:r>
            <w:r>
              <w:rPr>
                <w:sz w:val="20"/>
              </w:rPr>
              <w:t>firms</w:t>
            </w:r>
          </w:p>
          <w:p w14:paraId="36063BA8" w14:textId="77777777" w:rsidR="009D6887" w:rsidRDefault="001C744B">
            <w:pPr>
              <w:pStyle w:val="TableParagraph"/>
              <w:numPr>
                <w:ilvl w:val="0"/>
                <w:numId w:val="17"/>
              </w:numPr>
              <w:tabs>
                <w:tab w:val="left" w:pos="260"/>
              </w:tabs>
              <w:spacing w:before="14"/>
              <w:ind w:hanging="186"/>
              <w:rPr>
                <w:sz w:val="20"/>
              </w:rPr>
            </w:pPr>
            <w:r>
              <w:rPr>
                <w:sz w:val="20"/>
              </w:rPr>
              <w:t>Health profession membership</w:t>
            </w:r>
            <w:r>
              <w:rPr>
                <w:spacing w:val="-32"/>
                <w:sz w:val="20"/>
              </w:rPr>
              <w:t xml:space="preserve"> </w:t>
            </w:r>
            <w:r>
              <w:rPr>
                <w:sz w:val="20"/>
              </w:rPr>
              <w:t>organizations</w:t>
            </w:r>
          </w:p>
        </w:tc>
        <w:tc>
          <w:tcPr>
            <w:tcW w:w="5023" w:type="dxa"/>
          </w:tcPr>
          <w:p w14:paraId="282B60BE" w14:textId="77777777" w:rsidR="009D6887" w:rsidRDefault="001C744B">
            <w:pPr>
              <w:pStyle w:val="TableParagraph"/>
              <w:numPr>
                <w:ilvl w:val="0"/>
                <w:numId w:val="16"/>
              </w:numPr>
              <w:tabs>
                <w:tab w:val="left" w:pos="330"/>
              </w:tabs>
              <w:spacing w:before="17"/>
              <w:rPr>
                <w:sz w:val="20"/>
              </w:rPr>
            </w:pPr>
            <w:r>
              <w:rPr>
                <w:sz w:val="20"/>
              </w:rPr>
              <w:t>Hospitals or healthcare delivery</w:t>
            </w:r>
            <w:r>
              <w:rPr>
                <w:spacing w:val="-10"/>
                <w:sz w:val="20"/>
              </w:rPr>
              <w:t xml:space="preserve"> </w:t>
            </w:r>
            <w:r>
              <w:rPr>
                <w:sz w:val="20"/>
              </w:rPr>
              <w:t>systems</w:t>
            </w:r>
          </w:p>
          <w:p w14:paraId="232B2228" w14:textId="77777777" w:rsidR="009D6887" w:rsidRDefault="001C744B">
            <w:pPr>
              <w:pStyle w:val="TableParagraph"/>
              <w:numPr>
                <w:ilvl w:val="0"/>
                <w:numId w:val="16"/>
              </w:numPr>
              <w:tabs>
                <w:tab w:val="left" w:pos="330"/>
              </w:tabs>
              <w:spacing w:before="13"/>
              <w:rPr>
                <w:sz w:val="20"/>
              </w:rPr>
            </w:pPr>
            <w:r>
              <w:rPr>
                <w:sz w:val="20"/>
              </w:rPr>
              <w:t>Infusion</w:t>
            </w:r>
            <w:r>
              <w:rPr>
                <w:spacing w:val="-11"/>
                <w:sz w:val="20"/>
              </w:rPr>
              <w:t xml:space="preserve"> </w:t>
            </w:r>
            <w:r>
              <w:rPr>
                <w:sz w:val="20"/>
              </w:rPr>
              <w:t>centers</w:t>
            </w:r>
          </w:p>
          <w:p w14:paraId="48CA16CC" w14:textId="77777777" w:rsidR="009D6887" w:rsidRDefault="001C744B">
            <w:pPr>
              <w:pStyle w:val="TableParagraph"/>
              <w:numPr>
                <w:ilvl w:val="0"/>
                <w:numId w:val="16"/>
              </w:numPr>
              <w:tabs>
                <w:tab w:val="left" w:pos="330"/>
              </w:tabs>
              <w:spacing w:before="12"/>
              <w:rPr>
                <w:sz w:val="20"/>
              </w:rPr>
            </w:pPr>
            <w:r>
              <w:rPr>
                <w:sz w:val="20"/>
              </w:rPr>
              <w:t>Insurance or managed care</w:t>
            </w:r>
            <w:r>
              <w:rPr>
                <w:spacing w:val="-16"/>
                <w:sz w:val="20"/>
              </w:rPr>
              <w:t xml:space="preserve"> </w:t>
            </w:r>
            <w:r>
              <w:rPr>
                <w:sz w:val="20"/>
              </w:rPr>
              <w:t>companies</w:t>
            </w:r>
          </w:p>
          <w:p w14:paraId="0BD967C7" w14:textId="77777777" w:rsidR="009D6887" w:rsidRDefault="001C744B">
            <w:pPr>
              <w:pStyle w:val="TableParagraph"/>
              <w:numPr>
                <w:ilvl w:val="0"/>
                <w:numId w:val="16"/>
              </w:numPr>
              <w:tabs>
                <w:tab w:val="left" w:pos="330"/>
              </w:tabs>
              <w:spacing w:before="15"/>
              <w:rPr>
                <w:sz w:val="20"/>
              </w:rPr>
            </w:pPr>
            <w:r>
              <w:rPr>
                <w:sz w:val="20"/>
              </w:rPr>
              <w:t>Nursing</w:t>
            </w:r>
            <w:r>
              <w:rPr>
                <w:spacing w:val="-5"/>
                <w:sz w:val="20"/>
              </w:rPr>
              <w:t xml:space="preserve"> </w:t>
            </w:r>
            <w:r>
              <w:rPr>
                <w:sz w:val="20"/>
              </w:rPr>
              <w:t>homes</w:t>
            </w:r>
          </w:p>
          <w:p w14:paraId="2E6F04B3" w14:textId="77777777" w:rsidR="009D6887" w:rsidRDefault="001C744B">
            <w:pPr>
              <w:pStyle w:val="TableParagraph"/>
              <w:numPr>
                <w:ilvl w:val="0"/>
                <w:numId w:val="16"/>
              </w:numPr>
              <w:tabs>
                <w:tab w:val="left" w:pos="330"/>
              </w:tabs>
              <w:spacing w:before="25" w:line="223" w:lineRule="auto"/>
              <w:ind w:right="1485"/>
              <w:rPr>
                <w:sz w:val="20"/>
              </w:rPr>
            </w:pPr>
            <w:r>
              <w:rPr>
                <w:sz w:val="20"/>
              </w:rPr>
              <w:t>Pharmacies that do not</w:t>
            </w:r>
            <w:r>
              <w:rPr>
                <w:spacing w:val="-32"/>
                <w:sz w:val="20"/>
              </w:rPr>
              <w:t xml:space="preserve"> </w:t>
            </w:r>
            <w:r>
              <w:rPr>
                <w:sz w:val="20"/>
              </w:rPr>
              <w:t>manufacture proprietary</w:t>
            </w:r>
            <w:r>
              <w:rPr>
                <w:spacing w:val="-4"/>
                <w:sz w:val="20"/>
              </w:rPr>
              <w:t xml:space="preserve"> </w:t>
            </w:r>
            <w:r>
              <w:rPr>
                <w:sz w:val="20"/>
              </w:rPr>
              <w:t>compounds</w:t>
            </w:r>
          </w:p>
          <w:p w14:paraId="741424D6" w14:textId="77777777" w:rsidR="009D6887" w:rsidRDefault="001C744B">
            <w:pPr>
              <w:pStyle w:val="TableParagraph"/>
              <w:numPr>
                <w:ilvl w:val="0"/>
                <w:numId w:val="16"/>
              </w:numPr>
              <w:tabs>
                <w:tab w:val="left" w:pos="330"/>
              </w:tabs>
              <w:spacing w:before="25"/>
              <w:rPr>
                <w:sz w:val="20"/>
              </w:rPr>
            </w:pPr>
            <w:r>
              <w:rPr>
                <w:sz w:val="20"/>
              </w:rPr>
              <w:t>Publishing or education</w:t>
            </w:r>
            <w:r>
              <w:rPr>
                <w:spacing w:val="-17"/>
                <w:sz w:val="20"/>
              </w:rPr>
              <w:t xml:space="preserve"> </w:t>
            </w:r>
            <w:r>
              <w:rPr>
                <w:sz w:val="20"/>
              </w:rPr>
              <w:t>companies</w:t>
            </w:r>
          </w:p>
          <w:p w14:paraId="43D60F77" w14:textId="77777777" w:rsidR="009D6887" w:rsidRDefault="001C744B">
            <w:pPr>
              <w:pStyle w:val="TableParagraph"/>
              <w:numPr>
                <w:ilvl w:val="0"/>
                <w:numId w:val="16"/>
              </w:numPr>
              <w:tabs>
                <w:tab w:val="left" w:pos="330"/>
              </w:tabs>
              <w:spacing w:before="7"/>
              <w:rPr>
                <w:sz w:val="20"/>
              </w:rPr>
            </w:pPr>
            <w:r>
              <w:rPr>
                <w:sz w:val="20"/>
              </w:rPr>
              <w:t>Rehabilitation</w:t>
            </w:r>
            <w:r>
              <w:rPr>
                <w:spacing w:val="-12"/>
                <w:sz w:val="20"/>
              </w:rPr>
              <w:t xml:space="preserve"> </w:t>
            </w:r>
            <w:r>
              <w:rPr>
                <w:sz w:val="20"/>
              </w:rPr>
              <w:t>centers</w:t>
            </w:r>
          </w:p>
          <w:p w14:paraId="061C2D76" w14:textId="77777777" w:rsidR="009D6887" w:rsidRDefault="001C744B">
            <w:pPr>
              <w:pStyle w:val="TableParagraph"/>
              <w:numPr>
                <w:ilvl w:val="0"/>
                <w:numId w:val="16"/>
              </w:numPr>
              <w:tabs>
                <w:tab w:val="left" w:pos="330"/>
              </w:tabs>
              <w:spacing w:before="16"/>
              <w:rPr>
                <w:sz w:val="20"/>
              </w:rPr>
            </w:pPr>
            <w:r>
              <w:rPr>
                <w:sz w:val="20"/>
              </w:rPr>
              <w:t>Schools of medicine or health science</w:t>
            </w:r>
            <w:r>
              <w:rPr>
                <w:spacing w:val="-24"/>
                <w:sz w:val="20"/>
              </w:rPr>
              <w:t xml:space="preserve"> </w:t>
            </w:r>
            <w:r>
              <w:rPr>
                <w:sz w:val="20"/>
              </w:rPr>
              <w:t>universities</w:t>
            </w:r>
          </w:p>
          <w:p w14:paraId="0208CA8F" w14:textId="77777777" w:rsidR="009D6887" w:rsidRDefault="001C744B">
            <w:pPr>
              <w:pStyle w:val="TableParagraph"/>
              <w:numPr>
                <w:ilvl w:val="0"/>
                <w:numId w:val="16"/>
              </w:numPr>
              <w:tabs>
                <w:tab w:val="left" w:pos="330"/>
              </w:tabs>
              <w:spacing w:before="13"/>
              <w:rPr>
                <w:sz w:val="20"/>
              </w:rPr>
            </w:pPr>
            <w:r>
              <w:rPr>
                <w:sz w:val="20"/>
              </w:rPr>
              <w:t>Software or game</w:t>
            </w:r>
            <w:r>
              <w:rPr>
                <w:spacing w:val="-11"/>
                <w:sz w:val="20"/>
              </w:rPr>
              <w:t xml:space="preserve"> </w:t>
            </w:r>
            <w:r>
              <w:rPr>
                <w:sz w:val="20"/>
              </w:rPr>
              <w:t>developers</w:t>
            </w:r>
          </w:p>
        </w:tc>
      </w:tr>
      <w:tr w:rsidR="009D6887" w14:paraId="68D2E9BE" w14:textId="77777777">
        <w:trPr>
          <w:trHeight w:val="1277"/>
        </w:trPr>
        <w:tc>
          <w:tcPr>
            <w:tcW w:w="9365" w:type="dxa"/>
            <w:gridSpan w:val="2"/>
            <w:shd w:val="clear" w:color="auto" w:fill="DEEAF6"/>
          </w:tcPr>
          <w:p w14:paraId="517D94C6" w14:textId="77777777" w:rsidR="009D6887" w:rsidRDefault="001C744B">
            <w:pPr>
              <w:pStyle w:val="TableParagraph"/>
              <w:spacing w:before="113"/>
              <w:ind w:left="105"/>
              <w:rPr>
                <w:b/>
              </w:rPr>
            </w:pPr>
            <w:r>
              <w:rPr>
                <w:b/>
              </w:rPr>
              <w:t xml:space="preserve">Types of Organizations That </w:t>
            </w:r>
            <w:r>
              <w:rPr>
                <w:b/>
                <w:i/>
              </w:rPr>
              <w:t xml:space="preserve">Cannot </w:t>
            </w:r>
            <w:r>
              <w:rPr>
                <w:b/>
              </w:rPr>
              <w:t>Be Accredited in the ACCME System</w:t>
            </w:r>
          </w:p>
          <w:p w14:paraId="59C1547B" w14:textId="77777777" w:rsidR="009D6887" w:rsidRDefault="001C744B">
            <w:pPr>
              <w:pStyle w:val="TableParagraph"/>
              <w:spacing w:before="108" w:line="232" w:lineRule="auto"/>
              <w:ind w:left="105" w:right="155"/>
            </w:pPr>
            <w:r>
              <w:t>Companies that are ineligible to be accredited in the ACCME System (</w:t>
            </w:r>
            <w:r>
              <w:rPr>
                <w:b/>
                <w:i/>
                <w:color w:val="006FC0"/>
              </w:rPr>
              <w:t>ineligible companies</w:t>
            </w:r>
            <w:r>
              <w:t>) are those whose primary business is producing, marketing, selling, re-selling, or distributing healthcare products used by or on patients. Examples of such organizations include:</w:t>
            </w:r>
          </w:p>
        </w:tc>
      </w:tr>
      <w:tr w:rsidR="009D6887" w14:paraId="0C551807" w14:textId="77777777">
        <w:trPr>
          <w:trHeight w:val="1941"/>
        </w:trPr>
        <w:tc>
          <w:tcPr>
            <w:tcW w:w="4342" w:type="dxa"/>
          </w:tcPr>
          <w:p w14:paraId="7E5E0FE9" w14:textId="77777777" w:rsidR="009D6887" w:rsidRDefault="001C744B">
            <w:pPr>
              <w:pStyle w:val="TableParagraph"/>
              <w:numPr>
                <w:ilvl w:val="0"/>
                <w:numId w:val="15"/>
              </w:numPr>
              <w:tabs>
                <w:tab w:val="left" w:pos="264"/>
              </w:tabs>
              <w:spacing w:before="49" w:line="228" w:lineRule="auto"/>
              <w:ind w:left="263" w:right="426"/>
              <w:rPr>
                <w:sz w:val="20"/>
              </w:rPr>
            </w:pPr>
            <w:r>
              <w:rPr>
                <w:sz w:val="20"/>
              </w:rPr>
              <w:t>Advertising, marketing, or</w:t>
            </w:r>
            <w:r>
              <w:rPr>
                <w:spacing w:val="-35"/>
                <w:sz w:val="20"/>
              </w:rPr>
              <w:t xml:space="preserve"> </w:t>
            </w:r>
            <w:r>
              <w:rPr>
                <w:sz w:val="20"/>
              </w:rPr>
              <w:t>communication firms whose clients are ineligible companies</w:t>
            </w:r>
          </w:p>
          <w:p w14:paraId="79956171" w14:textId="77777777" w:rsidR="009D6887" w:rsidRDefault="001C744B">
            <w:pPr>
              <w:pStyle w:val="TableParagraph"/>
              <w:numPr>
                <w:ilvl w:val="0"/>
                <w:numId w:val="15"/>
              </w:numPr>
              <w:tabs>
                <w:tab w:val="left" w:pos="264"/>
              </w:tabs>
              <w:spacing w:before="35" w:line="223" w:lineRule="auto"/>
              <w:ind w:left="263" w:right="398"/>
              <w:rPr>
                <w:sz w:val="20"/>
              </w:rPr>
            </w:pPr>
            <w:r>
              <w:rPr>
                <w:sz w:val="20"/>
              </w:rPr>
              <w:t>Bio-medical startups that have begun a governmental</w:t>
            </w:r>
            <w:r>
              <w:rPr>
                <w:spacing w:val="-23"/>
                <w:sz w:val="20"/>
              </w:rPr>
              <w:t xml:space="preserve"> </w:t>
            </w:r>
            <w:r>
              <w:rPr>
                <w:sz w:val="20"/>
              </w:rPr>
              <w:t>regulatory</w:t>
            </w:r>
            <w:r>
              <w:rPr>
                <w:spacing w:val="-16"/>
                <w:sz w:val="20"/>
              </w:rPr>
              <w:t xml:space="preserve"> </w:t>
            </w:r>
            <w:r>
              <w:rPr>
                <w:sz w:val="20"/>
              </w:rPr>
              <w:t>approval</w:t>
            </w:r>
            <w:r>
              <w:rPr>
                <w:spacing w:val="-32"/>
                <w:sz w:val="20"/>
              </w:rPr>
              <w:t xml:space="preserve"> </w:t>
            </w:r>
            <w:r>
              <w:rPr>
                <w:sz w:val="20"/>
              </w:rPr>
              <w:t>process</w:t>
            </w:r>
          </w:p>
          <w:p w14:paraId="72C8195E" w14:textId="77777777" w:rsidR="009D6887" w:rsidRDefault="001C744B">
            <w:pPr>
              <w:pStyle w:val="TableParagraph"/>
              <w:numPr>
                <w:ilvl w:val="0"/>
                <w:numId w:val="15"/>
              </w:numPr>
              <w:tabs>
                <w:tab w:val="left" w:pos="264"/>
              </w:tabs>
              <w:spacing w:before="42" w:line="220" w:lineRule="auto"/>
              <w:ind w:left="263" w:right="879"/>
              <w:rPr>
                <w:sz w:val="20"/>
              </w:rPr>
            </w:pPr>
            <w:r>
              <w:rPr>
                <w:sz w:val="20"/>
              </w:rPr>
              <w:t>Compounding pharmacies that manufacture proprietary</w:t>
            </w:r>
            <w:r>
              <w:rPr>
                <w:spacing w:val="-31"/>
                <w:sz w:val="20"/>
              </w:rPr>
              <w:t xml:space="preserve"> </w:t>
            </w:r>
            <w:r>
              <w:rPr>
                <w:sz w:val="20"/>
              </w:rPr>
              <w:t>compounds</w:t>
            </w:r>
          </w:p>
          <w:p w14:paraId="01822BF4" w14:textId="77777777" w:rsidR="009D6887" w:rsidRDefault="001C744B">
            <w:pPr>
              <w:pStyle w:val="TableParagraph"/>
              <w:numPr>
                <w:ilvl w:val="0"/>
                <w:numId w:val="15"/>
              </w:numPr>
              <w:tabs>
                <w:tab w:val="left" w:pos="264"/>
              </w:tabs>
              <w:spacing w:before="21" w:line="225" w:lineRule="exact"/>
              <w:rPr>
                <w:sz w:val="20"/>
              </w:rPr>
            </w:pPr>
            <w:r>
              <w:rPr>
                <w:sz w:val="20"/>
              </w:rPr>
              <w:t>Device manufacturers or</w:t>
            </w:r>
            <w:r>
              <w:rPr>
                <w:spacing w:val="-22"/>
                <w:sz w:val="20"/>
              </w:rPr>
              <w:t xml:space="preserve"> </w:t>
            </w:r>
            <w:r>
              <w:rPr>
                <w:sz w:val="20"/>
              </w:rPr>
              <w:t>distributors</w:t>
            </w:r>
          </w:p>
        </w:tc>
        <w:tc>
          <w:tcPr>
            <w:tcW w:w="5023" w:type="dxa"/>
          </w:tcPr>
          <w:p w14:paraId="79DCEC67" w14:textId="77777777" w:rsidR="009D6887" w:rsidRDefault="001C744B">
            <w:pPr>
              <w:pStyle w:val="TableParagraph"/>
              <w:numPr>
                <w:ilvl w:val="0"/>
                <w:numId w:val="14"/>
              </w:numPr>
              <w:tabs>
                <w:tab w:val="left" w:pos="336"/>
              </w:tabs>
              <w:spacing w:before="39"/>
              <w:ind w:left="335"/>
              <w:rPr>
                <w:sz w:val="20"/>
              </w:rPr>
            </w:pPr>
            <w:r>
              <w:rPr>
                <w:sz w:val="20"/>
              </w:rPr>
              <w:t>Diagnostic labs that sell proprietary</w:t>
            </w:r>
            <w:r>
              <w:rPr>
                <w:spacing w:val="-12"/>
                <w:sz w:val="20"/>
              </w:rPr>
              <w:t xml:space="preserve"> </w:t>
            </w:r>
            <w:r>
              <w:rPr>
                <w:sz w:val="20"/>
              </w:rPr>
              <w:t>products</w:t>
            </w:r>
          </w:p>
          <w:p w14:paraId="2B663789" w14:textId="77777777" w:rsidR="009D6887" w:rsidRDefault="001C744B">
            <w:pPr>
              <w:pStyle w:val="TableParagraph"/>
              <w:numPr>
                <w:ilvl w:val="0"/>
                <w:numId w:val="14"/>
              </w:numPr>
              <w:tabs>
                <w:tab w:val="left" w:pos="336"/>
              </w:tabs>
              <w:spacing w:before="37" w:line="218" w:lineRule="auto"/>
              <w:ind w:right="456"/>
              <w:rPr>
                <w:sz w:val="20"/>
              </w:rPr>
            </w:pPr>
            <w:r>
              <w:rPr>
                <w:sz w:val="20"/>
              </w:rPr>
              <w:t>Growers,</w:t>
            </w:r>
            <w:r>
              <w:rPr>
                <w:spacing w:val="-24"/>
                <w:sz w:val="20"/>
              </w:rPr>
              <w:t xml:space="preserve"> </w:t>
            </w:r>
            <w:r>
              <w:rPr>
                <w:sz w:val="20"/>
              </w:rPr>
              <w:t>distributors,</w:t>
            </w:r>
            <w:r>
              <w:rPr>
                <w:spacing w:val="-21"/>
                <w:sz w:val="20"/>
              </w:rPr>
              <w:t xml:space="preserve"> </w:t>
            </w:r>
            <w:r>
              <w:rPr>
                <w:sz w:val="20"/>
              </w:rPr>
              <w:t>manufacturers</w:t>
            </w:r>
            <w:r>
              <w:rPr>
                <w:spacing w:val="-19"/>
                <w:sz w:val="20"/>
              </w:rPr>
              <w:t xml:space="preserve"> </w:t>
            </w:r>
            <w:r>
              <w:rPr>
                <w:sz w:val="20"/>
              </w:rPr>
              <w:t>or</w:t>
            </w:r>
            <w:r>
              <w:rPr>
                <w:spacing w:val="-20"/>
                <w:sz w:val="20"/>
              </w:rPr>
              <w:t xml:space="preserve"> </w:t>
            </w:r>
            <w:r>
              <w:rPr>
                <w:sz w:val="20"/>
              </w:rPr>
              <w:t>sellers</w:t>
            </w:r>
            <w:r>
              <w:rPr>
                <w:spacing w:val="-30"/>
                <w:sz w:val="20"/>
              </w:rPr>
              <w:t xml:space="preserve"> </w:t>
            </w:r>
            <w:r>
              <w:rPr>
                <w:sz w:val="20"/>
              </w:rPr>
              <w:t>of medical foods and dietary</w:t>
            </w:r>
            <w:r>
              <w:rPr>
                <w:spacing w:val="-27"/>
                <w:sz w:val="20"/>
              </w:rPr>
              <w:t xml:space="preserve"> </w:t>
            </w:r>
            <w:r>
              <w:rPr>
                <w:sz w:val="20"/>
              </w:rPr>
              <w:t>supplements</w:t>
            </w:r>
          </w:p>
          <w:p w14:paraId="0B6D5B6A" w14:textId="77777777" w:rsidR="009D6887" w:rsidRDefault="001C744B">
            <w:pPr>
              <w:pStyle w:val="TableParagraph"/>
              <w:numPr>
                <w:ilvl w:val="0"/>
                <w:numId w:val="14"/>
              </w:numPr>
              <w:tabs>
                <w:tab w:val="left" w:pos="335"/>
              </w:tabs>
              <w:spacing w:before="22"/>
              <w:ind w:left="334" w:hanging="189"/>
              <w:rPr>
                <w:sz w:val="20"/>
              </w:rPr>
            </w:pPr>
            <w:r>
              <w:rPr>
                <w:sz w:val="20"/>
              </w:rPr>
              <w:t>Manufacturers of health-related wearable</w:t>
            </w:r>
            <w:r>
              <w:rPr>
                <w:spacing w:val="-21"/>
                <w:sz w:val="20"/>
              </w:rPr>
              <w:t xml:space="preserve"> </w:t>
            </w:r>
            <w:r>
              <w:rPr>
                <w:sz w:val="20"/>
              </w:rPr>
              <w:t>products</w:t>
            </w:r>
          </w:p>
          <w:p w14:paraId="7D58A069" w14:textId="77777777" w:rsidR="009D6887" w:rsidRDefault="001C744B">
            <w:pPr>
              <w:pStyle w:val="TableParagraph"/>
              <w:numPr>
                <w:ilvl w:val="0"/>
                <w:numId w:val="14"/>
              </w:numPr>
              <w:tabs>
                <w:tab w:val="left" w:pos="335"/>
              </w:tabs>
              <w:spacing w:before="7" w:line="240" w:lineRule="exact"/>
              <w:ind w:left="334" w:hanging="189"/>
              <w:rPr>
                <w:sz w:val="20"/>
              </w:rPr>
            </w:pPr>
            <w:r>
              <w:rPr>
                <w:sz w:val="20"/>
              </w:rPr>
              <w:t>Pharmaceutical companies or</w:t>
            </w:r>
            <w:r>
              <w:rPr>
                <w:spacing w:val="-9"/>
                <w:sz w:val="20"/>
              </w:rPr>
              <w:t xml:space="preserve"> </w:t>
            </w:r>
            <w:r>
              <w:rPr>
                <w:sz w:val="20"/>
              </w:rPr>
              <w:t>distributors</w:t>
            </w:r>
          </w:p>
          <w:p w14:paraId="4C0ED11B" w14:textId="77777777" w:rsidR="009D6887" w:rsidRDefault="001C744B">
            <w:pPr>
              <w:pStyle w:val="TableParagraph"/>
              <w:numPr>
                <w:ilvl w:val="0"/>
                <w:numId w:val="14"/>
              </w:numPr>
              <w:tabs>
                <w:tab w:val="left" w:pos="335"/>
              </w:tabs>
              <w:spacing w:line="234" w:lineRule="exact"/>
              <w:ind w:left="334" w:hanging="189"/>
              <w:rPr>
                <w:sz w:val="20"/>
              </w:rPr>
            </w:pPr>
            <w:r>
              <w:rPr>
                <w:sz w:val="20"/>
              </w:rPr>
              <w:t>Pharmacy benefit</w:t>
            </w:r>
            <w:r>
              <w:rPr>
                <w:spacing w:val="-1"/>
                <w:sz w:val="20"/>
              </w:rPr>
              <w:t xml:space="preserve"> </w:t>
            </w:r>
            <w:r>
              <w:rPr>
                <w:sz w:val="20"/>
              </w:rPr>
              <w:t>managers</w:t>
            </w:r>
          </w:p>
          <w:p w14:paraId="6F78E77A" w14:textId="77777777" w:rsidR="009D6887" w:rsidRDefault="001C744B">
            <w:pPr>
              <w:pStyle w:val="TableParagraph"/>
              <w:numPr>
                <w:ilvl w:val="0"/>
                <w:numId w:val="14"/>
              </w:numPr>
              <w:tabs>
                <w:tab w:val="left" w:pos="335"/>
              </w:tabs>
              <w:spacing w:line="239" w:lineRule="exact"/>
              <w:ind w:left="334" w:hanging="189"/>
              <w:rPr>
                <w:sz w:val="20"/>
              </w:rPr>
            </w:pPr>
            <w:r>
              <w:rPr>
                <w:sz w:val="20"/>
              </w:rPr>
              <w:t>Reagent manufacturers or</w:t>
            </w:r>
            <w:r>
              <w:rPr>
                <w:spacing w:val="-4"/>
                <w:sz w:val="20"/>
              </w:rPr>
              <w:t xml:space="preserve"> </w:t>
            </w:r>
            <w:r>
              <w:rPr>
                <w:sz w:val="20"/>
              </w:rPr>
              <w:t>sellers</w:t>
            </w:r>
          </w:p>
        </w:tc>
      </w:tr>
    </w:tbl>
    <w:p w14:paraId="37877CD1" w14:textId="77777777" w:rsidR="009D6887" w:rsidRDefault="009D6887">
      <w:pPr>
        <w:pStyle w:val="BodyText"/>
        <w:spacing w:before="4"/>
        <w:rPr>
          <w:sz w:val="27"/>
        </w:rPr>
      </w:pPr>
    </w:p>
    <w:p w14:paraId="63CC2136" w14:textId="77777777" w:rsidR="009D6887" w:rsidRDefault="001C744B">
      <w:pPr>
        <w:pStyle w:val="Heading5"/>
      </w:pPr>
      <w:bookmarkStart w:id="5" w:name="Owners_and_Employees_of_Ineligible_Compa"/>
      <w:bookmarkEnd w:id="5"/>
      <w:r>
        <w:t>Owners and Employees of Ineligible Companies</w:t>
      </w:r>
    </w:p>
    <w:p w14:paraId="2922F2CE" w14:textId="77777777" w:rsidR="009D6887" w:rsidRDefault="001C744B">
      <w:pPr>
        <w:pStyle w:val="BodyText"/>
        <w:spacing w:before="35" w:line="268" w:lineRule="auto"/>
        <w:ind w:left="270" w:right="417" w:hanging="5"/>
      </w:pPr>
      <w:r>
        <w:t xml:space="preserve">The </w:t>
      </w:r>
      <w:r>
        <w:rPr>
          <w:b/>
          <w:i/>
          <w:color w:val="006FC0"/>
        </w:rPr>
        <w:t xml:space="preserve">owners </w:t>
      </w:r>
      <w:r>
        <w:t xml:space="preserve">and </w:t>
      </w:r>
      <w:r>
        <w:rPr>
          <w:b/>
          <w:i/>
          <w:color w:val="006FC0"/>
        </w:rPr>
        <w:t xml:space="preserve">employees </w:t>
      </w:r>
      <w:r>
        <w:t xml:space="preserve">of ineligible companies are considered to have unresolvable financial relationships and must be excluded from participating as planners or </w:t>
      </w:r>
      <w:proofErr w:type="gramStart"/>
      <w:r>
        <w:t>faculty, and</w:t>
      </w:r>
      <w:proofErr w:type="gramEnd"/>
      <w:r>
        <w:t xml:space="preserve"> must not be allowed to influence or control any aspect of the planning, delivery, or evaluation of accredited continuing education, except in the limited circumstances outlined in Standard 3.2.</w:t>
      </w:r>
    </w:p>
    <w:p w14:paraId="3CC988AD" w14:textId="77777777" w:rsidR="009D6887" w:rsidRDefault="001C744B">
      <w:pPr>
        <w:pStyle w:val="BodyText"/>
        <w:spacing w:before="184" w:line="268" w:lineRule="auto"/>
        <w:ind w:left="270" w:right="418"/>
      </w:pPr>
      <w:r>
        <w:t>Owners and employees are individuals who have a legal duty to act in the company's best interests. Owners are defined as individuals who have an ownership interest in a company, except for stockholders of publicly traded companies, or holders of shares through a pension or mutual fund. Employees are defined as individuals hired to work for another person or business (the employer) for compensation and who are subject to the employer's direction as to the details of how to perform the job.</w:t>
      </w:r>
    </w:p>
    <w:p w14:paraId="1A8D2566" w14:textId="77777777" w:rsidR="009D6887" w:rsidRDefault="009D6887">
      <w:pPr>
        <w:spacing w:line="268" w:lineRule="auto"/>
        <w:sectPr w:rsidR="009D6887">
          <w:pgSz w:w="12240" w:h="15840"/>
          <w:pgMar w:top="760" w:right="580" w:bottom="900" w:left="740" w:header="0" w:footer="719" w:gutter="0"/>
          <w:cols w:space="720"/>
        </w:sectPr>
      </w:pPr>
    </w:p>
    <w:p w14:paraId="33E077A6" w14:textId="77777777" w:rsidR="009D6887" w:rsidRDefault="001C744B">
      <w:pPr>
        <w:pStyle w:val="BodyText"/>
        <w:spacing w:before="69" w:line="268" w:lineRule="auto"/>
        <w:ind w:left="270" w:right="529"/>
      </w:pPr>
      <w:r>
        <w:lastRenderedPageBreak/>
        <w:t xml:space="preserve">Ineligible companies are prohibited from engaging in </w:t>
      </w:r>
      <w:r>
        <w:rPr>
          <w:b/>
          <w:i/>
          <w:color w:val="2D74B5"/>
        </w:rPr>
        <w:t xml:space="preserve">joint </w:t>
      </w:r>
      <w:proofErr w:type="spellStart"/>
      <w:r>
        <w:rPr>
          <w:b/>
          <w:i/>
          <w:color w:val="2D74B5"/>
        </w:rPr>
        <w:t>providership</w:t>
      </w:r>
      <w:proofErr w:type="spellEnd"/>
      <w:r>
        <w:rPr>
          <w:b/>
          <w:i/>
          <w:color w:val="2D74B5"/>
        </w:rPr>
        <w:t xml:space="preserve"> </w:t>
      </w:r>
      <w:r>
        <w:t xml:space="preserve">with accredited providers. Joint </w:t>
      </w:r>
      <w:proofErr w:type="spellStart"/>
      <w:r>
        <w:t>providership</w:t>
      </w:r>
      <w:proofErr w:type="spellEnd"/>
      <w:r>
        <w:t xml:space="preserve"> enables accredited providers to work with nonaccredited eligible organizations to deliver accredited education.</w:t>
      </w:r>
    </w:p>
    <w:p w14:paraId="455ADA9E" w14:textId="77777777" w:rsidR="009D6887" w:rsidRDefault="001C744B">
      <w:pPr>
        <w:pStyle w:val="BodyText"/>
        <w:spacing w:before="190" w:line="266" w:lineRule="auto"/>
        <w:ind w:left="270" w:right="450"/>
      </w:pPr>
      <w:r>
        <w:t>The ACCME determines eligibility for accreditation based on the characteristics of the organization seeking accreditation and, if applicable, any parent company. Subsidiaries of an ineligible parent company cannot be accredited regardless of steps taken to firewall the subsidiaries. If an eligible parent company has an ineligible subsidiary, the owners and employees of the ineligible subsidiary must be excluded from accredited continuing education except in the limited circumstances outlined in Standard 3.2.</w:t>
      </w:r>
    </w:p>
    <w:p w14:paraId="4981CBE5" w14:textId="77777777" w:rsidR="009D6887" w:rsidRDefault="009D6887">
      <w:pPr>
        <w:pStyle w:val="BodyText"/>
        <w:spacing w:before="8"/>
        <w:rPr>
          <w:sz w:val="11"/>
        </w:rPr>
      </w:pPr>
    </w:p>
    <w:p w14:paraId="1377EAA2" w14:textId="77777777" w:rsidR="009D6887" w:rsidRDefault="001C744B">
      <w:pPr>
        <w:pStyle w:val="Heading3"/>
        <w:spacing w:before="90"/>
        <w:ind w:left="1662"/>
      </w:pPr>
      <w:bookmarkStart w:id="6" w:name="Standard_1:_Ensure_Content_is_Valid"/>
      <w:bookmarkEnd w:id="6"/>
      <w:r>
        <w:rPr>
          <w:color w:val="0099A8"/>
        </w:rPr>
        <w:t>Standard 1: Ensure Content is Valid</w:t>
      </w:r>
    </w:p>
    <w:p w14:paraId="7A71058A" w14:textId="77777777" w:rsidR="009D6887" w:rsidRDefault="001C744B">
      <w:pPr>
        <w:pStyle w:val="BodyText"/>
        <w:spacing w:before="110"/>
        <w:ind w:left="2591"/>
        <w:jc w:val="both"/>
      </w:pPr>
      <w:r>
        <w:t>Standard 1 applies to all accredited continuing education.</w:t>
      </w:r>
    </w:p>
    <w:p w14:paraId="5CEE8447" w14:textId="77777777" w:rsidR="009D6887" w:rsidRDefault="001C744B">
      <w:pPr>
        <w:pStyle w:val="BodyText"/>
        <w:spacing w:before="143" w:line="273" w:lineRule="auto"/>
        <w:ind w:left="270" w:right="683"/>
        <w:jc w:val="both"/>
      </w:pPr>
      <w:r>
        <w:t>Accredited providers are responsible for ensuring that their education is fair and balanced and that</w:t>
      </w:r>
      <w:r>
        <w:rPr>
          <w:spacing w:val="-28"/>
        </w:rPr>
        <w:t xml:space="preserve"> </w:t>
      </w:r>
      <w:r>
        <w:t>any clinical content presented supports safe, effective patient</w:t>
      </w:r>
      <w:r>
        <w:rPr>
          <w:spacing w:val="-2"/>
        </w:rPr>
        <w:t xml:space="preserve"> </w:t>
      </w:r>
      <w:r>
        <w:t>care.</w:t>
      </w:r>
    </w:p>
    <w:p w14:paraId="45558F74" w14:textId="77777777" w:rsidR="009D6887" w:rsidRDefault="001C744B">
      <w:pPr>
        <w:pStyle w:val="ListParagraph"/>
        <w:numPr>
          <w:ilvl w:val="0"/>
          <w:numId w:val="13"/>
        </w:numPr>
        <w:tabs>
          <w:tab w:val="left" w:pos="631"/>
        </w:tabs>
        <w:spacing w:before="118" w:line="268" w:lineRule="auto"/>
        <w:ind w:right="845"/>
        <w:jc w:val="both"/>
      </w:pPr>
      <w:r>
        <w:t>All</w:t>
      </w:r>
      <w:r>
        <w:rPr>
          <w:spacing w:val="-6"/>
        </w:rPr>
        <w:t xml:space="preserve"> </w:t>
      </w:r>
      <w:r>
        <w:t>recommendations</w:t>
      </w:r>
      <w:r>
        <w:rPr>
          <w:spacing w:val="-6"/>
        </w:rPr>
        <w:t xml:space="preserve"> </w:t>
      </w:r>
      <w:r>
        <w:t>for</w:t>
      </w:r>
      <w:r>
        <w:rPr>
          <w:spacing w:val="-8"/>
        </w:rPr>
        <w:t xml:space="preserve"> </w:t>
      </w:r>
      <w:r>
        <w:t>patient</w:t>
      </w:r>
      <w:r>
        <w:rPr>
          <w:spacing w:val="-3"/>
        </w:rPr>
        <w:t xml:space="preserve"> </w:t>
      </w:r>
      <w:r>
        <w:t>care</w:t>
      </w:r>
      <w:r>
        <w:rPr>
          <w:spacing w:val="-5"/>
        </w:rPr>
        <w:t xml:space="preserve"> </w:t>
      </w:r>
      <w:r>
        <w:t>in</w:t>
      </w:r>
      <w:r>
        <w:rPr>
          <w:spacing w:val="-7"/>
        </w:rPr>
        <w:t xml:space="preserve"> </w:t>
      </w:r>
      <w:r>
        <w:t>accredited</w:t>
      </w:r>
      <w:r>
        <w:rPr>
          <w:spacing w:val="-6"/>
        </w:rPr>
        <w:t xml:space="preserve"> </w:t>
      </w:r>
      <w:r>
        <w:t>continuing</w:t>
      </w:r>
      <w:r>
        <w:rPr>
          <w:spacing w:val="-6"/>
        </w:rPr>
        <w:t xml:space="preserve"> </w:t>
      </w:r>
      <w:r>
        <w:t>education</w:t>
      </w:r>
      <w:r>
        <w:rPr>
          <w:spacing w:val="-8"/>
        </w:rPr>
        <w:t xml:space="preserve"> </w:t>
      </w:r>
      <w:r>
        <w:t>must</w:t>
      </w:r>
      <w:r>
        <w:rPr>
          <w:spacing w:val="-4"/>
        </w:rPr>
        <w:t xml:space="preserve"> </w:t>
      </w:r>
      <w:r>
        <w:t>be</w:t>
      </w:r>
      <w:r>
        <w:rPr>
          <w:spacing w:val="-7"/>
        </w:rPr>
        <w:t xml:space="preserve"> </w:t>
      </w:r>
      <w:r>
        <w:t>based</w:t>
      </w:r>
      <w:r>
        <w:rPr>
          <w:spacing w:val="-6"/>
        </w:rPr>
        <w:t xml:space="preserve"> </w:t>
      </w:r>
      <w:r>
        <w:t>on</w:t>
      </w:r>
      <w:r>
        <w:rPr>
          <w:spacing w:val="-41"/>
        </w:rPr>
        <w:t xml:space="preserve"> </w:t>
      </w:r>
      <w:r>
        <w:t>current science, evidence, and clinical reasoning, while giving a fair and balanced view of diagnostic and therapeutic</w:t>
      </w:r>
      <w:r>
        <w:rPr>
          <w:spacing w:val="-9"/>
        </w:rPr>
        <w:t xml:space="preserve"> </w:t>
      </w:r>
      <w:r>
        <w:t>options.</w:t>
      </w:r>
    </w:p>
    <w:p w14:paraId="7E6D320C" w14:textId="77777777" w:rsidR="009D6887" w:rsidRDefault="001C744B">
      <w:pPr>
        <w:pStyle w:val="ListParagraph"/>
        <w:numPr>
          <w:ilvl w:val="0"/>
          <w:numId w:val="13"/>
        </w:numPr>
        <w:tabs>
          <w:tab w:val="left" w:pos="631"/>
        </w:tabs>
        <w:spacing w:line="268" w:lineRule="auto"/>
        <w:ind w:left="629" w:right="545"/>
        <w:jc w:val="both"/>
      </w:pPr>
      <w:r>
        <w:t>All scientific research referred to, reported, or used in accredited education in support or justification of</w:t>
      </w:r>
      <w:r>
        <w:rPr>
          <w:spacing w:val="-3"/>
        </w:rPr>
        <w:t xml:space="preserve"> </w:t>
      </w:r>
      <w:r>
        <w:t>a</w:t>
      </w:r>
      <w:r>
        <w:rPr>
          <w:spacing w:val="-5"/>
        </w:rPr>
        <w:t xml:space="preserve"> </w:t>
      </w:r>
      <w:r>
        <w:t>patient</w:t>
      </w:r>
      <w:r>
        <w:rPr>
          <w:spacing w:val="-4"/>
        </w:rPr>
        <w:t xml:space="preserve"> </w:t>
      </w:r>
      <w:r>
        <w:t>care</w:t>
      </w:r>
      <w:r>
        <w:rPr>
          <w:spacing w:val="-5"/>
        </w:rPr>
        <w:t xml:space="preserve"> </w:t>
      </w:r>
      <w:r>
        <w:t>recommendation</w:t>
      </w:r>
      <w:r>
        <w:rPr>
          <w:spacing w:val="-4"/>
        </w:rPr>
        <w:t xml:space="preserve"> </w:t>
      </w:r>
      <w:r>
        <w:t>must</w:t>
      </w:r>
      <w:r>
        <w:rPr>
          <w:spacing w:val="-4"/>
        </w:rPr>
        <w:t xml:space="preserve"> </w:t>
      </w:r>
      <w:r>
        <w:t>conform</w:t>
      </w:r>
      <w:r>
        <w:rPr>
          <w:spacing w:val="-4"/>
        </w:rPr>
        <w:t xml:space="preserve"> </w:t>
      </w:r>
      <w:r>
        <w:t>to</w:t>
      </w:r>
      <w:r>
        <w:rPr>
          <w:spacing w:val="-3"/>
        </w:rPr>
        <w:t xml:space="preserve"> </w:t>
      </w:r>
      <w:r>
        <w:t>the</w:t>
      </w:r>
      <w:r>
        <w:rPr>
          <w:spacing w:val="-5"/>
        </w:rPr>
        <w:t xml:space="preserve"> </w:t>
      </w:r>
      <w:r>
        <w:t>generally</w:t>
      </w:r>
      <w:r>
        <w:rPr>
          <w:spacing w:val="-3"/>
        </w:rPr>
        <w:t xml:space="preserve"> </w:t>
      </w:r>
      <w:r>
        <w:t>accepted</w:t>
      </w:r>
      <w:r>
        <w:rPr>
          <w:spacing w:val="-5"/>
        </w:rPr>
        <w:t xml:space="preserve"> </w:t>
      </w:r>
      <w:r>
        <w:t>standards</w:t>
      </w:r>
      <w:r>
        <w:rPr>
          <w:spacing w:val="-3"/>
        </w:rPr>
        <w:t xml:space="preserve"> </w:t>
      </w:r>
      <w:r>
        <w:t>of</w:t>
      </w:r>
      <w:r>
        <w:rPr>
          <w:spacing w:val="-20"/>
        </w:rPr>
        <w:t xml:space="preserve"> </w:t>
      </w:r>
      <w:r>
        <w:t>experimental design, data collection, analysis, and</w:t>
      </w:r>
      <w:r>
        <w:rPr>
          <w:spacing w:val="-11"/>
        </w:rPr>
        <w:t xml:space="preserve"> </w:t>
      </w:r>
      <w:r>
        <w:t>interpretation.</w:t>
      </w:r>
    </w:p>
    <w:p w14:paraId="3E25FF8E" w14:textId="77777777" w:rsidR="009D6887" w:rsidRDefault="001C744B">
      <w:pPr>
        <w:pStyle w:val="ListParagraph"/>
        <w:numPr>
          <w:ilvl w:val="0"/>
          <w:numId w:val="13"/>
        </w:numPr>
        <w:tabs>
          <w:tab w:val="left" w:pos="631"/>
        </w:tabs>
        <w:spacing w:line="268" w:lineRule="auto"/>
        <w:ind w:right="598"/>
      </w:pPr>
      <w:r>
        <w:t>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w:t>
      </w:r>
      <w:r>
        <w:rPr>
          <w:spacing w:val="-15"/>
        </w:rPr>
        <w:t xml:space="preserve"> </w:t>
      </w:r>
      <w:r>
        <w:t>topics</w:t>
      </w:r>
      <w:r>
        <w:rPr>
          <w:spacing w:val="-9"/>
        </w:rPr>
        <w:t xml:space="preserve"> </w:t>
      </w:r>
      <w:r>
        <w:t>without</w:t>
      </w:r>
      <w:r>
        <w:rPr>
          <w:spacing w:val="-7"/>
        </w:rPr>
        <w:t xml:space="preserve"> </w:t>
      </w:r>
      <w:r>
        <w:t>advocating</w:t>
      </w:r>
      <w:r>
        <w:rPr>
          <w:spacing w:val="-7"/>
        </w:rPr>
        <w:t xml:space="preserve"> </w:t>
      </w:r>
      <w:r>
        <w:t>for,</w:t>
      </w:r>
      <w:r>
        <w:rPr>
          <w:spacing w:val="-11"/>
        </w:rPr>
        <w:t xml:space="preserve"> </w:t>
      </w:r>
      <w:r>
        <w:t>or</w:t>
      </w:r>
      <w:r>
        <w:rPr>
          <w:spacing w:val="-7"/>
        </w:rPr>
        <w:t xml:space="preserve"> </w:t>
      </w:r>
      <w:r>
        <w:t>promoting,</w:t>
      </w:r>
      <w:r>
        <w:rPr>
          <w:spacing w:val="-13"/>
        </w:rPr>
        <w:t xml:space="preserve"> </w:t>
      </w:r>
      <w:r>
        <w:t>practices</w:t>
      </w:r>
      <w:r>
        <w:rPr>
          <w:spacing w:val="-15"/>
        </w:rPr>
        <w:t xml:space="preserve"> </w:t>
      </w:r>
      <w:r>
        <w:t>that</w:t>
      </w:r>
      <w:r>
        <w:rPr>
          <w:spacing w:val="-9"/>
        </w:rPr>
        <w:t xml:space="preserve"> </w:t>
      </w:r>
      <w:r>
        <w:t>are</w:t>
      </w:r>
      <w:r>
        <w:rPr>
          <w:spacing w:val="-14"/>
        </w:rPr>
        <w:t xml:space="preserve"> </w:t>
      </w:r>
      <w:r>
        <w:t>not,</w:t>
      </w:r>
      <w:r>
        <w:rPr>
          <w:spacing w:val="-9"/>
        </w:rPr>
        <w:t xml:space="preserve"> </w:t>
      </w:r>
      <w:r>
        <w:t>or</w:t>
      </w:r>
      <w:r>
        <w:rPr>
          <w:spacing w:val="-13"/>
        </w:rPr>
        <w:t xml:space="preserve"> </w:t>
      </w:r>
      <w:r>
        <w:t>not</w:t>
      </w:r>
      <w:r>
        <w:rPr>
          <w:spacing w:val="-9"/>
        </w:rPr>
        <w:t xml:space="preserve"> </w:t>
      </w:r>
      <w:proofErr w:type="gramStart"/>
      <w:r>
        <w:t>yet,</w:t>
      </w:r>
      <w:proofErr w:type="gramEnd"/>
      <w:r>
        <w:rPr>
          <w:spacing w:val="-2"/>
        </w:rPr>
        <w:t xml:space="preserve"> </w:t>
      </w:r>
      <w:r>
        <w:t>adequately</w:t>
      </w:r>
      <w:r>
        <w:rPr>
          <w:spacing w:val="-6"/>
        </w:rPr>
        <w:t xml:space="preserve"> </w:t>
      </w:r>
      <w:r>
        <w:t>based on current science, evidence, and clinical</w:t>
      </w:r>
      <w:r>
        <w:rPr>
          <w:spacing w:val="-22"/>
        </w:rPr>
        <w:t xml:space="preserve"> </w:t>
      </w:r>
      <w:r>
        <w:t>reasoning.</w:t>
      </w:r>
    </w:p>
    <w:p w14:paraId="52C9B48A" w14:textId="77777777" w:rsidR="009D6887" w:rsidRDefault="001C744B">
      <w:pPr>
        <w:pStyle w:val="ListParagraph"/>
        <w:numPr>
          <w:ilvl w:val="0"/>
          <w:numId w:val="13"/>
        </w:numPr>
        <w:tabs>
          <w:tab w:val="left" w:pos="631"/>
        </w:tabs>
        <w:spacing w:line="268" w:lineRule="auto"/>
        <w:ind w:right="432"/>
      </w:pPr>
      <w:r>
        <w:t>Organizations cannot be accredited if they advocate for unscientific approaches to diagnosis or therapy, or if their education promotes recommendations, treatment, or manners of practicing healthcare that are determined to have risks or dangers that outweigh the benefits or are known to</w:t>
      </w:r>
      <w:r>
        <w:rPr>
          <w:spacing w:val="-27"/>
        </w:rPr>
        <w:t xml:space="preserve"> </w:t>
      </w:r>
      <w:r>
        <w:t>be ineffective in the treatment of</w:t>
      </w:r>
      <w:r>
        <w:rPr>
          <w:spacing w:val="-10"/>
        </w:rPr>
        <w:t xml:space="preserve"> </w:t>
      </w:r>
      <w:r>
        <w:t>patients.</w:t>
      </w:r>
    </w:p>
    <w:p w14:paraId="1F1FF6B0" w14:textId="77777777" w:rsidR="009D6887" w:rsidRDefault="001C744B">
      <w:pPr>
        <w:pStyle w:val="Heading3"/>
        <w:spacing w:before="168" w:line="235" w:lineRule="auto"/>
      </w:pPr>
      <w:bookmarkStart w:id="7" w:name="Standard_2:_Prevent_Commercial_Bias_and_"/>
      <w:bookmarkEnd w:id="7"/>
      <w:r>
        <w:rPr>
          <w:color w:val="0099A8"/>
        </w:rPr>
        <w:t>Standard 2: Prevent Commercial Bias and Marketing in Accredited Continuing Education</w:t>
      </w:r>
    </w:p>
    <w:p w14:paraId="28478EA3" w14:textId="77777777" w:rsidR="009D6887" w:rsidRDefault="001C744B">
      <w:pPr>
        <w:pStyle w:val="BodyText"/>
        <w:spacing w:before="60"/>
        <w:ind w:left="2591"/>
        <w:jc w:val="both"/>
      </w:pPr>
      <w:r>
        <w:t>Standard 2 applies to all accredited continuing education.</w:t>
      </w:r>
    </w:p>
    <w:p w14:paraId="5C37CEBE" w14:textId="77777777" w:rsidR="009D6887" w:rsidRDefault="001C744B">
      <w:pPr>
        <w:pStyle w:val="BodyText"/>
        <w:spacing w:before="147"/>
        <w:ind w:left="270"/>
      </w:pPr>
      <w:proofErr w:type="gramStart"/>
      <w:r>
        <w:t>Accredited continuing</w:t>
      </w:r>
      <w:proofErr w:type="gramEnd"/>
      <w:r>
        <w:t xml:space="preserve"> education must protect learners from commercial bias and marketing.</w:t>
      </w:r>
    </w:p>
    <w:p w14:paraId="64032C75" w14:textId="77777777" w:rsidR="009D6887" w:rsidRDefault="001C744B">
      <w:pPr>
        <w:pStyle w:val="ListParagraph"/>
        <w:numPr>
          <w:ilvl w:val="0"/>
          <w:numId w:val="12"/>
        </w:numPr>
        <w:tabs>
          <w:tab w:val="left" w:pos="631"/>
        </w:tabs>
        <w:spacing w:before="94" w:line="266" w:lineRule="auto"/>
        <w:ind w:right="639"/>
      </w:pPr>
      <w:r>
        <w:t>The accredited provider must ensure that all decisions related to the planning, faculty selection, delivery,</w:t>
      </w:r>
      <w:r>
        <w:rPr>
          <w:spacing w:val="-7"/>
        </w:rPr>
        <w:t xml:space="preserve"> </w:t>
      </w:r>
      <w:r>
        <w:t>and</w:t>
      </w:r>
      <w:r>
        <w:rPr>
          <w:spacing w:val="-9"/>
        </w:rPr>
        <w:t xml:space="preserve"> </w:t>
      </w:r>
      <w:r>
        <w:t>evaluation</w:t>
      </w:r>
      <w:r>
        <w:rPr>
          <w:spacing w:val="-12"/>
        </w:rPr>
        <w:t xml:space="preserve"> </w:t>
      </w:r>
      <w:r>
        <w:t>of</w:t>
      </w:r>
      <w:r>
        <w:rPr>
          <w:spacing w:val="-6"/>
        </w:rPr>
        <w:t xml:space="preserve"> </w:t>
      </w:r>
      <w:r>
        <w:t>accredited</w:t>
      </w:r>
      <w:r>
        <w:rPr>
          <w:spacing w:val="-9"/>
        </w:rPr>
        <w:t xml:space="preserve"> </w:t>
      </w:r>
      <w:r>
        <w:t>education</w:t>
      </w:r>
      <w:r>
        <w:rPr>
          <w:spacing w:val="-13"/>
        </w:rPr>
        <w:t xml:space="preserve"> </w:t>
      </w:r>
      <w:r>
        <w:t>are</w:t>
      </w:r>
      <w:r>
        <w:rPr>
          <w:spacing w:val="-11"/>
        </w:rPr>
        <w:t xml:space="preserve"> </w:t>
      </w:r>
      <w:r>
        <w:t>made</w:t>
      </w:r>
      <w:r>
        <w:rPr>
          <w:spacing w:val="-9"/>
        </w:rPr>
        <w:t xml:space="preserve"> </w:t>
      </w:r>
      <w:r>
        <w:t>without</w:t>
      </w:r>
      <w:r>
        <w:rPr>
          <w:spacing w:val="-6"/>
        </w:rPr>
        <w:t xml:space="preserve"> </w:t>
      </w:r>
      <w:r>
        <w:t>any</w:t>
      </w:r>
      <w:r>
        <w:rPr>
          <w:spacing w:val="-8"/>
        </w:rPr>
        <w:t xml:space="preserve"> </w:t>
      </w:r>
      <w:r>
        <w:t>influence</w:t>
      </w:r>
      <w:r>
        <w:rPr>
          <w:spacing w:val="-7"/>
        </w:rPr>
        <w:t xml:space="preserve"> </w:t>
      </w:r>
      <w:r>
        <w:t>or</w:t>
      </w:r>
      <w:r>
        <w:rPr>
          <w:spacing w:val="-12"/>
        </w:rPr>
        <w:t xml:space="preserve"> </w:t>
      </w:r>
      <w:r>
        <w:t>involvement</w:t>
      </w:r>
      <w:r>
        <w:rPr>
          <w:spacing w:val="-9"/>
        </w:rPr>
        <w:t xml:space="preserve"> </w:t>
      </w:r>
      <w:r>
        <w:rPr>
          <w:spacing w:val="-3"/>
        </w:rPr>
        <w:t xml:space="preserve">from </w:t>
      </w:r>
      <w:r>
        <w:t>the owners and employees of an ineligible</w:t>
      </w:r>
      <w:r>
        <w:rPr>
          <w:spacing w:val="-10"/>
        </w:rPr>
        <w:t xml:space="preserve"> </w:t>
      </w:r>
      <w:r>
        <w:t>company.</w:t>
      </w:r>
    </w:p>
    <w:p w14:paraId="68CD71BF" w14:textId="77777777" w:rsidR="009D6887" w:rsidRDefault="001C744B">
      <w:pPr>
        <w:pStyle w:val="ListParagraph"/>
        <w:numPr>
          <w:ilvl w:val="0"/>
          <w:numId w:val="12"/>
        </w:numPr>
        <w:tabs>
          <w:tab w:val="left" w:pos="631"/>
        </w:tabs>
        <w:spacing w:before="4" w:line="268" w:lineRule="auto"/>
        <w:ind w:right="556"/>
      </w:pPr>
      <w:r>
        <w:t>Accredited education must be free of marketing or sales of products or services. Faculty must not actively promote or sell products or services that serve their professional or financial interests</w:t>
      </w:r>
      <w:r>
        <w:rPr>
          <w:spacing w:val="-32"/>
        </w:rPr>
        <w:t xml:space="preserve"> </w:t>
      </w:r>
      <w:r>
        <w:t>during accredited</w:t>
      </w:r>
      <w:r>
        <w:rPr>
          <w:spacing w:val="-6"/>
        </w:rPr>
        <w:t xml:space="preserve"> </w:t>
      </w:r>
      <w:r>
        <w:t>education.</w:t>
      </w:r>
    </w:p>
    <w:p w14:paraId="2C91A626" w14:textId="77777777" w:rsidR="009D6887" w:rsidRDefault="001C744B">
      <w:pPr>
        <w:pStyle w:val="ListParagraph"/>
        <w:numPr>
          <w:ilvl w:val="0"/>
          <w:numId w:val="12"/>
        </w:numPr>
        <w:tabs>
          <w:tab w:val="left" w:pos="631"/>
        </w:tabs>
        <w:spacing w:line="266" w:lineRule="auto"/>
        <w:ind w:right="1643"/>
      </w:pPr>
      <w:r>
        <w:t>The accredited provider must not share the names or contact information of learners</w:t>
      </w:r>
      <w:r>
        <w:rPr>
          <w:spacing w:val="-25"/>
        </w:rPr>
        <w:t xml:space="preserve"> </w:t>
      </w:r>
      <w:r>
        <w:t>with any ineligible company or its agents without the explicit consent of the individual</w:t>
      </w:r>
      <w:r>
        <w:rPr>
          <w:spacing w:val="-46"/>
        </w:rPr>
        <w:t xml:space="preserve"> </w:t>
      </w:r>
      <w:r>
        <w:t>learner.</w:t>
      </w:r>
    </w:p>
    <w:p w14:paraId="6A9FB9A6" w14:textId="77777777" w:rsidR="009D6887" w:rsidRDefault="009D6887">
      <w:pPr>
        <w:spacing w:line="266" w:lineRule="auto"/>
        <w:sectPr w:rsidR="009D6887">
          <w:pgSz w:w="12240" w:h="15840"/>
          <w:pgMar w:top="1000" w:right="580" w:bottom="900" w:left="740" w:header="0" w:footer="719" w:gutter="0"/>
          <w:cols w:space="720"/>
        </w:sectPr>
      </w:pPr>
    </w:p>
    <w:p w14:paraId="0CA1F7D7" w14:textId="77777777" w:rsidR="009D6887" w:rsidRDefault="001C744B">
      <w:pPr>
        <w:pStyle w:val="Heading3"/>
        <w:spacing w:line="235" w:lineRule="auto"/>
        <w:ind w:left="2526" w:right="2681"/>
      </w:pPr>
      <w:bookmarkStart w:id="8" w:name="Standard_3:_Identify,_Mitigate,_and_Disc"/>
      <w:bookmarkEnd w:id="8"/>
      <w:r>
        <w:rPr>
          <w:color w:val="0099A8"/>
        </w:rPr>
        <w:lastRenderedPageBreak/>
        <w:t>Standard 3: Identify, Mitigate, and Disclose Relevant Financial Relationships</w:t>
      </w:r>
    </w:p>
    <w:p w14:paraId="3CADA11D" w14:textId="77777777" w:rsidR="009D6887" w:rsidRDefault="001C744B">
      <w:pPr>
        <w:pStyle w:val="BodyText"/>
        <w:spacing w:before="60"/>
        <w:ind w:left="1662" w:right="1820"/>
        <w:jc w:val="center"/>
      </w:pPr>
      <w:r>
        <w:t>Standard 3 applies to all accredited continuing education.</w:t>
      </w:r>
    </w:p>
    <w:p w14:paraId="6C0A9D3D" w14:textId="77777777" w:rsidR="009D6887" w:rsidRDefault="001C744B">
      <w:pPr>
        <w:pStyle w:val="BodyText"/>
        <w:spacing w:before="148" w:line="268" w:lineRule="auto"/>
        <w:ind w:left="270" w:right="418"/>
      </w:pPr>
      <w:r>
        <w:t xml:space="preserve">Many healthcare professionals have financial relationships with ineligible companies. These relationships must not be allowed to influence accredited continuing education. The accredited provider is responsible for identifying </w:t>
      </w:r>
      <w:r>
        <w:rPr>
          <w:b/>
          <w:i/>
          <w:color w:val="006FC0"/>
        </w:rPr>
        <w:t xml:space="preserve">relevant financial relationships </w:t>
      </w:r>
      <w:r>
        <w:t>between individuals in control of educational content and ineligible companies and managing these to ensure they do not introduce commercial bias into the education. Financial relationships of any dollar amount are defined as relevant if the educational content is related to the business lines or products of the ineligible company.</w:t>
      </w:r>
    </w:p>
    <w:p w14:paraId="6E3F26D7" w14:textId="77777777" w:rsidR="009D6887" w:rsidRDefault="001C744B">
      <w:pPr>
        <w:pStyle w:val="BodyText"/>
        <w:spacing w:before="107" w:line="266" w:lineRule="auto"/>
        <w:ind w:left="270" w:right="809"/>
      </w:pPr>
      <w:r>
        <w:t>Accredited providers must take the following steps when developing accredited continuing education. Exceptions are listed at the end of Standard 3.</w:t>
      </w:r>
    </w:p>
    <w:p w14:paraId="07C205B6" w14:textId="77777777" w:rsidR="009D6887" w:rsidRDefault="001C744B">
      <w:pPr>
        <w:pStyle w:val="ListParagraph"/>
        <w:numPr>
          <w:ilvl w:val="0"/>
          <w:numId w:val="11"/>
        </w:numPr>
        <w:tabs>
          <w:tab w:val="left" w:pos="631"/>
        </w:tabs>
        <w:spacing w:before="117" w:line="268" w:lineRule="auto"/>
        <w:ind w:right="516"/>
      </w:pPr>
      <w:r>
        <w:rPr>
          <w:b/>
        </w:rPr>
        <w:t>Collect information</w:t>
      </w:r>
      <w:r>
        <w:t xml:space="preserve">: Collect information from all planners, faculty, and others in control of educational content about </w:t>
      </w:r>
      <w:r>
        <w:rPr>
          <w:b/>
        </w:rPr>
        <w:t xml:space="preserve">all </w:t>
      </w:r>
      <w:r>
        <w:t xml:space="preserve">their financial relationships with ineligible companies within the prior </w:t>
      </w:r>
      <w:r>
        <w:rPr>
          <w:b/>
        </w:rPr>
        <w:t xml:space="preserve">24 </w:t>
      </w:r>
      <w:r>
        <w:t>months. There is no minimum financial threshold; individuals must disclose all financial relationships, regardless of the amount, with ineligible companies. Individuals must disclose regardless of their view of the relevance of the relationship to the</w:t>
      </w:r>
      <w:r>
        <w:rPr>
          <w:spacing w:val="-42"/>
        </w:rPr>
        <w:t xml:space="preserve"> </w:t>
      </w:r>
      <w:r>
        <w:t>education.</w:t>
      </w:r>
    </w:p>
    <w:p w14:paraId="3961D77B" w14:textId="77777777" w:rsidR="009D6887" w:rsidRDefault="001C744B">
      <w:pPr>
        <w:pStyle w:val="BodyText"/>
        <w:spacing w:before="32"/>
        <w:ind w:left="630"/>
      </w:pPr>
      <w:r>
        <w:t>Disclosure information must include:</w:t>
      </w:r>
    </w:p>
    <w:p w14:paraId="799464A5" w14:textId="77777777" w:rsidR="009D6887" w:rsidRDefault="001C744B">
      <w:pPr>
        <w:pStyle w:val="ListParagraph"/>
        <w:numPr>
          <w:ilvl w:val="1"/>
          <w:numId w:val="11"/>
        </w:numPr>
        <w:tabs>
          <w:tab w:val="left" w:pos="991"/>
        </w:tabs>
        <w:spacing w:before="34"/>
        <w:ind w:hanging="361"/>
      </w:pPr>
      <w:r>
        <w:t>The name of the ineligible company with which the person has a financial</w:t>
      </w:r>
      <w:r>
        <w:rPr>
          <w:spacing w:val="-38"/>
        </w:rPr>
        <w:t xml:space="preserve"> </w:t>
      </w:r>
      <w:r>
        <w:t>relationship.</w:t>
      </w:r>
    </w:p>
    <w:p w14:paraId="4CE5FB69" w14:textId="77777777" w:rsidR="009D6887" w:rsidRDefault="001C744B">
      <w:pPr>
        <w:pStyle w:val="ListParagraph"/>
        <w:numPr>
          <w:ilvl w:val="1"/>
          <w:numId w:val="11"/>
        </w:numPr>
        <w:tabs>
          <w:tab w:val="left" w:pos="991"/>
        </w:tabs>
        <w:spacing w:before="28" w:line="268" w:lineRule="auto"/>
        <w:ind w:right="499"/>
      </w:pPr>
      <w:r>
        <w:t>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w:t>
      </w:r>
      <w:r>
        <w:rPr>
          <w:spacing w:val="-29"/>
        </w:rPr>
        <w:t xml:space="preserve"> </w:t>
      </w:r>
      <w:r>
        <w:t>funds.</w:t>
      </w:r>
    </w:p>
    <w:p w14:paraId="2DEAD385" w14:textId="77777777" w:rsidR="009D6887" w:rsidRDefault="001C744B">
      <w:pPr>
        <w:pStyle w:val="ListParagraph"/>
        <w:numPr>
          <w:ilvl w:val="0"/>
          <w:numId w:val="11"/>
        </w:numPr>
        <w:tabs>
          <w:tab w:val="left" w:pos="631"/>
        </w:tabs>
        <w:spacing w:line="268" w:lineRule="auto"/>
        <w:ind w:right="1472"/>
      </w:pPr>
      <w:r>
        <w:rPr>
          <w:b/>
        </w:rPr>
        <w:t>Exclude owners or employees of ineligible companies</w:t>
      </w:r>
      <w:r>
        <w:t>: Review the information about financial relationships to identify individuals who are owners or employees of ineligible companies. These individuals must be excluded from controlling content or participating</w:t>
      </w:r>
      <w:r>
        <w:rPr>
          <w:spacing w:val="-26"/>
        </w:rPr>
        <w:t xml:space="preserve"> </w:t>
      </w:r>
      <w:r>
        <w:t>as planners or faculty in accredited education. There are three exceptions to this exclusion— employees of ineligible companies can participate as planners or faculty in these specific situations:</w:t>
      </w:r>
    </w:p>
    <w:p w14:paraId="24C17022" w14:textId="77777777" w:rsidR="009D6887" w:rsidRDefault="001C744B">
      <w:pPr>
        <w:pStyle w:val="ListParagraph"/>
        <w:numPr>
          <w:ilvl w:val="1"/>
          <w:numId w:val="11"/>
        </w:numPr>
        <w:tabs>
          <w:tab w:val="left" w:pos="991"/>
        </w:tabs>
        <w:spacing w:line="271" w:lineRule="auto"/>
        <w:ind w:right="1588"/>
      </w:pPr>
      <w:r>
        <w:t>When the content of the activity is not related to the business lines or products of</w:t>
      </w:r>
      <w:r>
        <w:rPr>
          <w:spacing w:val="-25"/>
        </w:rPr>
        <w:t xml:space="preserve"> </w:t>
      </w:r>
      <w:r>
        <w:t>their employer/company.</w:t>
      </w:r>
    </w:p>
    <w:p w14:paraId="2BF78186" w14:textId="77777777" w:rsidR="009D6887" w:rsidRDefault="001C744B">
      <w:pPr>
        <w:pStyle w:val="ListParagraph"/>
        <w:numPr>
          <w:ilvl w:val="1"/>
          <w:numId w:val="11"/>
        </w:numPr>
        <w:tabs>
          <w:tab w:val="left" w:pos="991"/>
        </w:tabs>
        <w:spacing w:line="268" w:lineRule="auto"/>
        <w:ind w:right="856"/>
      </w:pPr>
      <w:r>
        <w:t>When the content of the accredited activity is limited to basic science research, such as pre- clinical research and drug discovery, or the methodologies of research, and they do not</w:t>
      </w:r>
      <w:r>
        <w:rPr>
          <w:spacing w:val="-28"/>
        </w:rPr>
        <w:t xml:space="preserve"> </w:t>
      </w:r>
      <w:r>
        <w:t>make care</w:t>
      </w:r>
      <w:r>
        <w:rPr>
          <w:spacing w:val="-11"/>
        </w:rPr>
        <w:t xml:space="preserve"> </w:t>
      </w:r>
      <w:r>
        <w:t>recommendations.</w:t>
      </w:r>
    </w:p>
    <w:p w14:paraId="5130BBDC" w14:textId="77777777" w:rsidR="009D6887" w:rsidRDefault="001C744B">
      <w:pPr>
        <w:pStyle w:val="ListParagraph"/>
        <w:numPr>
          <w:ilvl w:val="1"/>
          <w:numId w:val="11"/>
        </w:numPr>
        <w:tabs>
          <w:tab w:val="left" w:pos="990"/>
          <w:tab w:val="left" w:pos="991"/>
        </w:tabs>
        <w:spacing w:line="266" w:lineRule="auto"/>
        <w:ind w:right="633"/>
      </w:pPr>
      <w:r>
        <w:t>When they are participating as technicians to teach the safe and proper use of medical devices, and do not recommend whether or when a device is</w:t>
      </w:r>
      <w:r>
        <w:rPr>
          <w:spacing w:val="-27"/>
        </w:rPr>
        <w:t xml:space="preserve"> </w:t>
      </w:r>
      <w:r>
        <w:t>used.</w:t>
      </w:r>
    </w:p>
    <w:p w14:paraId="55A3BA04" w14:textId="5AEA3ADC" w:rsidR="009D6887" w:rsidRDefault="001C744B">
      <w:pPr>
        <w:pStyle w:val="ListParagraph"/>
        <w:numPr>
          <w:ilvl w:val="0"/>
          <w:numId w:val="11"/>
        </w:numPr>
        <w:tabs>
          <w:tab w:val="left" w:pos="631"/>
        </w:tabs>
        <w:spacing w:line="268" w:lineRule="auto"/>
        <w:ind w:right="603" w:hanging="361"/>
      </w:pPr>
      <w:r>
        <w:rPr>
          <w:b/>
        </w:rPr>
        <w:t>Identify relevant financial relationships</w:t>
      </w:r>
      <w:r>
        <w:t>: Review the information about financial relationships to determine which relationships are relevant. Financial relationships are relevant if the educational content</w:t>
      </w:r>
      <w:r>
        <w:rPr>
          <w:spacing w:val="-8"/>
        </w:rPr>
        <w:t xml:space="preserve"> </w:t>
      </w:r>
      <w:r>
        <w:t>an</w:t>
      </w:r>
      <w:r>
        <w:rPr>
          <w:spacing w:val="-10"/>
        </w:rPr>
        <w:t xml:space="preserve"> </w:t>
      </w:r>
      <w:r>
        <w:t>individual</w:t>
      </w:r>
      <w:r>
        <w:rPr>
          <w:spacing w:val="-8"/>
        </w:rPr>
        <w:t xml:space="preserve"> </w:t>
      </w:r>
      <w:r>
        <w:t>can</w:t>
      </w:r>
      <w:r>
        <w:rPr>
          <w:spacing w:val="-11"/>
        </w:rPr>
        <w:t xml:space="preserve"> </w:t>
      </w:r>
      <w:r>
        <w:t>control</w:t>
      </w:r>
      <w:r>
        <w:rPr>
          <w:spacing w:val="-13"/>
        </w:rPr>
        <w:t xml:space="preserve"> </w:t>
      </w:r>
      <w:r>
        <w:t>is</w:t>
      </w:r>
      <w:r>
        <w:rPr>
          <w:spacing w:val="-8"/>
        </w:rPr>
        <w:t xml:space="preserve"> </w:t>
      </w:r>
      <w:r>
        <w:t>related</w:t>
      </w:r>
      <w:r>
        <w:rPr>
          <w:spacing w:val="-9"/>
        </w:rPr>
        <w:t xml:space="preserve"> </w:t>
      </w:r>
      <w:r>
        <w:t>to</w:t>
      </w:r>
      <w:r>
        <w:rPr>
          <w:spacing w:val="-15"/>
        </w:rPr>
        <w:t xml:space="preserve"> </w:t>
      </w:r>
      <w:r>
        <w:t>the</w:t>
      </w:r>
      <w:r>
        <w:rPr>
          <w:spacing w:val="-11"/>
        </w:rPr>
        <w:t xml:space="preserve"> </w:t>
      </w:r>
      <w:r>
        <w:t>business</w:t>
      </w:r>
      <w:r>
        <w:rPr>
          <w:spacing w:val="-7"/>
        </w:rPr>
        <w:t xml:space="preserve"> </w:t>
      </w:r>
      <w:r>
        <w:t>lines</w:t>
      </w:r>
      <w:r>
        <w:rPr>
          <w:spacing w:val="-3"/>
        </w:rPr>
        <w:t xml:space="preserve"> </w:t>
      </w:r>
      <w:r>
        <w:t>or</w:t>
      </w:r>
      <w:r>
        <w:rPr>
          <w:spacing w:val="-9"/>
        </w:rPr>
        <w:t xml:space="preserve"> </w:t>
      </w:r>
      <w:r>
        <w:t>products</w:t>
      </w:r>
      <w:r>
        <w:rPr>
          <w:spacing w:val="-10"/>
        </w:rPr>
        <w:t xml:space="preserve"> </w:t>
      </w:r>
      <w:r>
        <w:t>of</w:t>
      </w:r>
      <w:r>
        <w:rPr>
          <w:spacing w:val="-9"/>
        </w:rPr>
        <w:t xml:space="preserve"> </w:t>
      </w:r>
      <w:r>
        <w:t>the</w:t>
      </w:r>
      <w:r>
        <w:rPr>
          <w:spacing w:val="-11"/>
        </w:rPr>
        <w:t xml:space="preserve"> </w:t>
      </w:r>
      <w:r>
        <w:t>ineligible</w:t>
      </w:r>
      <w:r w:rsidR="000D1126">
        <w:t xml:space="preserve"> </w:t>
      </w:r>
      <w:r>
        <w:t>company.</w:t>
      </w:r>
    </w:p>
    <w:p w14:paraId="05241628" w14:textId="77777777" w:rsidR="009D6887" w:rsidRDefault="001C744B">
      <w:pPr>
        <w:pStyle w:val="ListParagraph"/>
        <w:numPr>
          <w:ilvl w:val="0"/>
          <w:numId w:val="11"/>
        </w:numPr>
        <w:tabs>
          <w:tab w:val="left" w:pos="630"/>
        </w:tabs>
        <w:spacing w:line="266" w:lineRule="auto"/>
        <w:ind w:left="629" w:right="1045"/>
      </w:pPr>
      <w:r>
        <w:rPr>
          <w:b/>
        </w:rPr>
        <w:t>Mitigate</w:t>
      </w:r>
      <w:r>
        <w:rPr>
          <w:b/>
          <w:spacing w:val="-18"/>
        </w:rPr>
        <w:t xml:space="preserve"> </w:t>
      </w:r>
      <w:r>
        <w:rPr>
          <w:b/>
        </w:rPr>
        <w:t>relevant</w:t>
      </w:r>
      <w:r>
        <w:rPr>
          <w:b/>
          <w:spacing w:val="-14"/>
        </w:rPr>
        <w:t xml:space="preserve"> </w:t>
      </w:r>
      <w:r>
        <w:rPr>
          <w:b/>
        </w:rPr>
        <w:t>financial</w:t>
      </w:r>
      <w:r>
        <w:rPr>
          <w:b/>
          <w:spacing w:val="-14"/>
        </w:rPr>
        <w:t xml:space="preserve"> </w:t>
      </w:r>
      <w:r>
        <w:rPr>
          <w:b/>
        </w:rPr>
        <w:t>relationships</w:t>
      </w:r>
      <w:r>
        <w:t>:</w:t>
      </w:r>
      <w:r>
        <w:rPr>
          <w:spacing w:val="-11"/>
        </w:rPr>
        <w:t xml:space="preserve"> </w:t>
      </w:r>
      <w:r>
        <w:t>Take</w:t>
      </w:r>
      <w:r>
        <w:rPr>
          <w:spacing w:val="-19"/>
        </w:rPr>
        <w:t xml:space="preserve"> </w:t>
      </w:r>
      <w:r>
        <w:t>steps</w:t>
      </w:r>
      <w:r>
        <w:rPr>
          <w:spacing w:val="-15"/>
        </w:rPr>
        <w:t xml:space="preserve"> </w:t>
      </w:r>
      <w:r>
        <w:t>to</w:t>
      </w:r>
      <w:r>
        <w:rPr>
          <w:spacing w:val="-16"/>
        </w:rPr>
        <w:t xml:space="preserve"> </w:t>
      </w:r>
      <w:r>
        <w:t>prevent</w:t>
      </w:r>
      <w:r>
        <w:rPr>
          <w:spacing w:val="-14"/>
        </w:rPr>
        <w:t xml:space="preserve"> </w:t>
      </w:r>
      <w:r>
        <w:t>all</w:t>
      </w:r>
      <w:r>
        <w:rPr>
          <w:spacing w:val="-14"/>
        </w:rPr>
        <w:t xml:space="preserve"> </w:t>
      </w:r>
      <w:r>
        <w:t>those</w:t>
      </w:r>
      <w:r>
        <w:rPr>
          <w:spacing w:val="-24"/>
        </w:rPr>
        <w:t xml:space="preserve"> </w:t>
      </w:r>
      <w:r>
        <w:t>with</w:t>
      </w:r>
      <w:r>
        <w:rPr>
          <w:spacing w:val="-12"/>
        </w:rPr>
        <w:t xml:space="preserve"> </w:t>
      </w:r>
      <w:r>
        <w:t>relevant</w:t>
      </w:r>
      <w:r>
        <w:rPr>
          <w:spacing w:val="-16"/>
        </w:rPr>
        <w:t xml:space="preserve"> </w:t>
      </w:r>
      <w:r>
        <w:t>financial relationships from inserting commercial bias into</w:t>
      </w:r>
      <w:r>
        <w:rPr>
          <w:spacing w:val="-18"/>
        </w:rPr>
        <w:t xml:space="preserve"> </w:t>
      </w:r>
      <w:r>
        <w:t>content.</w:t>
      </w:r>
    </w:p>
    <w:p w14:paraId="5472A2D2" w14:textId="77777777" w:rsidR="009D6887" w:rsidRDefault="001C744B">
      <w:pPr>
        <w:pStyle w:val="ListParagraph"/>
        <w:numPr>
          <w:ilvl w:val="1"/>
          <w:numId w:val="11"/>
        </w:numPr>
        <w:tabs>
          <w:tab w:val="left" w:pos="990"/>
        </w:tabs>
        <w:spacing w:line="268" w:lineRule="auto"/>
        <w:ind w:left="989" w:right="687" w:hanging="359"/>
        <w:jc w:val="both"/>
      </w:pPr>
      <w:r>
        <w:t>Mitigate</w:t>
      </w:r>
      <w:r>
        <w:rPr>
          <w:spacing w:val="-9"/>
        </w:rPr>
        <w:t xml:space="preserve"> </w:t>
      </w:r>
      <w:r>
        <w:t>relationships</w:t>
      </w:r>
      <w:r>
        <w:rPr>
          <w:spacing w:val="-3"/>
        </w:rPr>
        <w:t xml:space="preserve"> </w:t>
      </w:r>
      <w:r>
        <w:t>prior</w:t>
      </w:r>
      <w:r>
        <w:rPr>
          <w:spacing w:val="-3"/>
        </w:rPr>
        <w:t xml:space="preserve"> </w:t>
      </w:r>
      <w:r>
        <w:t>to</w:t>
      </w:r>
      <w:r>
        <w:rPr>
          <w:spacing w:val="-12"/>
        </w:rPr>
        <w:t xml:space="preserve"> </w:t>
      </w:r>
      <w:r>
        <w:t>the</w:t>
      </w:r>
      <w:r>
        <w:rPr>
          <w:spacing w:val="-6"/>
        </w:rPr>
        <w:t xml:space="preserve"> </w:t>
      </w:r>
      <w:r>
        <w:t>individuals</w:t>
      </w:r>
      <w:r>
        <w:rPr>
          <w:spacing w:val="-2"/>
        </w:rPr>
        <w:t xml:space="preserve"> </w:t>
      </w:r>
      <w:r>
        <w:t>assuming</w:t>
      </w:r>
      <w:r>
        <w:rPr>
          <w:spacing w:val="-4"/>
        </w:rPr>
        <w:t xml:space="preserve"> </w:t>
      </w:r>
      <w:r>
        <w:t>their</w:t>
      </w:r>
      <w:r>
        <w:rPr>
          <w:spacing w:val="-6"/>
        </w:rPr>
        <w:t xml:space="preserve"> </w:t>
      </w:r>
      <w:r>
        <w:t>roles.</w:t>
      </w:r>
      <w:r>
        <w:rPr>
          <w:spacing w:val="-1"/>
        </w:rPr>
        <w:t xml:space="preserve"> </w:t>
      </w:r>
      <w:r>
        <w:t>Take</w:t>
      </w:r>
      <w:r>
        <w:rPr>
          <w:spacing w:val="-7"/>
        </w:rPr>
        <w:t xml:space="preserve"> </w:t>
      </w:r>
      <w:r>
        <w:t>steps</w:t>
      </w:r>
      <w:r>
        <w:rPr>
          <w:spacing w:val="-3"/>
        </w:rPr>
        <w:t xml:space="preserve"> </w:t>
      </w:r>
      <w:r>
        <w:t>appropriate</w:t>
      </w:r>
      <w:r>
        <w:rPr>
          <w:spacing w:val="-7"/>
        </w:rPr>
        <w:t xml:space="preserve"> </w:t>
      </w:r>
      <w:r>
        <w:t>to</w:t>
      </w:r>
      <w:r>
        <w:rPr>
          <w:spacing w:val="-6"/>
        </w:rPr>
        <w:t xml:space="preserve"> </w:t>
      </w:r>
      <w:r>
        <w:t>the role of the individual. For example, steps for planners will likely be different than for faculty and would occur before planning</w:t>
      </w:r>
      <w:r>
        <w:rPr>
          <w:spacing w:val="-8"/>
        </w:rPr>
        <w:t xml:space="preserve"> </w:t>
      </w:r>
      <w:r>
        <w:t>begins.</w:t>
      </w:r>
    </w:p>
    <w:p w14:paraId="4CDD2529" w14:textId="77777777" w:rsidR="009D6887" w:rsidRDefault="001C744B">
      <w:pPr>
        <w:pStyle w:val="ListParagraph"/>
        <w:numPr>
          <w:ilvl w:val="1"/>
          <w:numId w:val="11"/>
        </w:numPr>
        <w:tabs>
          <w:tab w:val="left" w:pos="991"/>
        </w:tabs>
        <w:spacing w:line="230" w:lineRule="exact"/>
        <w:ind w:hanging="361"/>
        <w:jc w:val="both"/>
      </w:pPr>
      <w:r>
        <w:t>Document the steps taken to mitigate relevant financial</w:t>
      </w:r>
      <w:r>
        <w:rPr>
          <w:spacing w:val="-31"/>
        </w:rPr>
        <w:t xml:space="preserve"> </w:t>
      </w:r>
      <w:r>
        <w:t>relationships.</w:t>
      </w:r>
    </w:p>
    <w:p w14:paraId="5AE76BB0" w14:textId="77777777" w:rsidR="009D6887" w:rsidRDefault="009D6887">
      <w:pPr>
        <w:spacing w:line="230" w:lineRule="exact"/>
        <w:jc w:val="both"/>
        <w:sectPr w:rsidR="009D6887">
          <w:pgSz w:w="12240" w:h="15840"/>
          <w:pgMar w:top="740" w:right="580" w:bottom="900" w:left="740" w:header="0" w:footer="719" w:gutter="0"/>
          <w:cols w:space="720"/>
        </w:sectPr>
      </w:pPr>
    </w:p>
    <w:p w14:paraId="7B1B17F3" w14:textId="77777777" w:rsidR="009D6887" w:rsidRDefault="001C744B">
      <w:pPr>
        <w:pStyle w:val="ListParagraph"/>
        <w:numPr>
          <w:ilvl w:val="0"/>
          <w:numId w:val="11"/>
        </w:numPr>
        <w:tabs>
          <w:tab w:val="left" w:pos="631"/>
        </w:tabs>
        <w:spacing w:before="69" w:line="266" w:lineRule="auto"/>
        <w:ind w:right="518"/>
      </w:pPr>
      <w:r>
        <w:rPr>
          <w:b/>
        </w:rPr>
        <w:lastRenderedPageBreak/>
        <w:t>Disclose all relevant financial relationships to learners</w:t>
      </w:r>
      <w:r>
        <w:t>: Disclosure to learners must include each of the</w:t>
      </w:r>
      <w:r>
        <w:rPr>
          <w:spacing w:val="-11"/>
        </w:rPr>
        <w:t xml:space="preserve"> </w:t>
      </w:r>
      <w:r>
        <w:t>following:</w:t>
      </w:r>
    </w:p>
    <w:p w14:paraId="5972BD63" w14:textId="003BA478" w:rsidR="009D6887" w:rsidRDefault="001C744B">
      <w:pPr>
        <w:pStyle w:val="ListParagraph"/>
        <w:numPr>
          <w:ilvl w:val="1"/>
          <w:numId w:val="11"/>
        </w:numPr>
        <w:tabs>
          <w:tab w:val="left" w:pos="991"/>
        </w:tabs>
        <w:spacing w:line="247" w:lineRule="exact"/>
        <w:ind w:hanging="361"/>
      </w:pPr>
      <w:r>
        <w:t>The names of the individuals with relevant financial</w:t>
      </w:r>
      <w:r w:rsidR="000D1126">
        <w:t xml:space="preserve"> </w:t>
      </w:r>
      <w:r>
        <w:t>relationships.</w:t>
      </w:r>
    </w:p>
    <w:p w14:paraId="21D85F66" w14:textId="5976BAC5" w:rsidR="009D6887" w:rsidRDefault="001C744B">
      <w:pPr>
        <w:pStyle w:val="ListParagraph"/>
        <w:numPr>
          <w:ilvl w:val="1"/>
          <w:numId w:val="11"/>
        </w:numPr>
        <w:tabs>
          <w:tab w:val="left" w:pos="991"/>
        </w:tabs>
        <w:spacing w:before="29"/>
        <w:ind w:hanging="361"/>
      </w:pPr>
      <w:r>
        <w:t>The names of the ineligible companies with which they</w:t>
      </w:r>
      <w:r>
        <w:rPr>
          <w:spacing w:val="-1"/>
        </w:rPr>
        <w:t xml:space="preserve"> </w:t>
      </w:r>
      <w:r>
        <w:t>have</w:t>
      </w:r>
      <w:r w:rsidR="000D1126">
        <w:t xml:space="preserve"> </w:t>
      </w:r>
      <w:r>
        <w:t>relationships.</w:t>
      </w:r>
    </w:p>
    <w:p w14:paraId="04D09D22" w14:textId="77777777" w:rsidR="009D6887" w:rsidRDefault="001C744B">
      <w:pPr>
        <w:pStyle w:val="ListParagraph"/>
        <w:numPr>
          <w:ilvl w:val="1"/>
          <w:numId w:val="11"/>
        </w:numPr>
        <w:tabs>
          <w:tab w:val="left" w:pos="990"/>
          <w:tab w:val="left" w:pos="991"/>
        </w:tabs>
        <w:spacing w:before="33"/>
        <w:ind w:hanging="361"/>
      </w:pPr>
      <w:r>
        <w:t>The nature of the</w:t>
      </w:r>
      <w:r>
        <w:rPr>
          <w:spacing w:val="-16"/>
        </w:rPr>
        <w:t xml:space="preserve"> </w:t>
      </w:r>
      <w:r>
        <w:t>relationships.</w:t>
      </w:r>
    </w:p>
    <w:p w14:paraId="5228C2FE" w14:textId="19DF4B2C" w:rsidR="009D6887" w:rsidRDefault="001C744B">
      <w:pPr>
        <w:pStyle w:val="ListParagraph"/>
        <w:numPr>
          <w:ilvl w:val="1"/>
          <w:numId w:val="11"/>
        </w:numPr>
        <w:tabs>
          <w:tab w:val="left" w:pos="991"/>
        </w:tabs>
        <w:spacing w:before="27"/>
        <w:ind w:hanging="361"/>
      </w:pPr>
      <w:r>
        <w:t>A statement that all relevant financial relationships have been</w:t>
      </w:r>
      <w:r w:rsidR="000D1126">
        <w:t xml:space="preserve"> </w:t>
      </w:r>
      <w:r>
        <w:t>mitigated.</w:t>
      </w:r>
    </w:p>
    <w:p w14:paraId="00CD7979" w14:textId="77777777" w:rsidR="009D6887" w:rsidRDefault="001C744B">
      <w:pPr>
        <w:spacing w:before="95" w:line="264" w:lineRule="auto"/>
        <w:ind w:left="630" w:right="427"/>
      </w:pPr>
      <w:r>
        <w:rPr>
          <w:b/>
        </w:rPr>
        <w:t>Identify ineligible companies by their name only</w:t>
      </w:r>
      <w:r>
        <w:t>. Disclosure to learners must not include ineligible companies’ corporate or product logos, trade names, or product group messages.</w:t>
      </w:r>
    </w:p>
    <w:p w14:paraId="65B9B959" w14:textId="77777777" w:rsidR="009D6887" w:rsidRDefault="001C744B">
      <w:pPr>
        <w:spacing w:before="70" w:line="268" w:lineRule="auto"/>
        <w:ind w:left="630" w:right="505" w:hanging="5"/>
      </w:pPr>
      <w:r>
        <w:rPr>
          <w:b/>
        </w:rPr>
        <w:t xml:space="preserve">Disclose absence of relevant financial relationships. </w:t>
      </w:r>
      <w:r>
        <w:t>Inform learners about planners, faculty, and others in control of content (either individually or as a group) with no relevant financial relationships with ineligible companies.</w:t>
      </w:r>
    </w:p>
    <w:p w14:paraId="2108737C" w14:textId="77777777" w:rsidR="009D6887" w:rsidRDefault="001C744B">
      <w:pPr>
        <w:pStyle w:val="Heading5"/>
        <w:spacing w:before="49" w:line="266" w:lineRule="auto"/>
        <w:ind w:left="630" w:right="758"/>
      </w:pPr>
      <w:bookmarkStart w:id="9" w:name="Learners_must_receive_disclosure_informa"/>
      <w:bookmarkEnd w:id="9"/>
      <w:r>
        <w:t>Learners must receive disclosure information, in a format that can be verified at the time of accreditation, before engaging with the accredited education.</w:t>
      </w:r>
    </w:p>
    <w:p w14:paraId="5C432D6B" w14:textId="77777777" w:rsidR="009D6887" w:rsidRDefault="001C744B">
      <w:pPr>
        <w:pStyle w:val="BodyText"/>
        <w:spacing w:before="119" w:line="266" w:lineRule="auto"/>
        <w:ind w:left="270" w:right="1275"/>
      </w:pPr>
      <w:r>
        <w:rPr>
          <w:b/>
        </w:rPr>
        <w:t xml:space="preserve">Exceptions: </w:t>
      </w:r>
      <w:r>
        <w:t xml:space="preserve">Accredited providers do </w:t>
      </w:r>
      <w:r>
        <w:rPr>
          <w:b/>
        </w:rPr>
        <w:t xml:space="preserve">not </w:t>
      </w:r>
      <w:r>
        <w:t>need to identify, mitigate, or disclose relevant financial relationships for any of the following activities:</w:t>
      </w:r>
    </w:p>
    <w:p w14:paraId="183245C1" w14:textId="77777777" w:rsidR="009D6887" w:rsidRDefault="001C744B">
      <w:pPr>
        <w:pStyle w:val="ListParagraph"/>
        <w:numPr>
          <w:ilvl w:val="0"/>
          <w:numId w:val="10"/>
        </w:numPr>
        <w:tabs>
          <w:tab w:val="left" w:pos="631"/>
        </w:tabs>
        <w:spacing w:line="241" w:lineRule="exact"/>
        <w:ind w:hanging="361"/>
      </w:pPr>
      <w:r>
        <w:t>Accredited education that is non-clinical, such as leadership or communication skills</w:t>
      </w:r>
      <w:r>
        <w:rPr>
          <w:spacing w:val="-8"/>
        </w:rPr>
        <w:t xml:space="preserve"> </w:t>
      </w:r>
      <w:r>
        <w:t>training.</w:t>
      </w:r>
    </w:p>
    <w:p w14:paraId="5BAAB575" w14:textId="77777777" w:rsidR="009D6887" w:rsidRDefault="001C744B">
      <w:pPr>
        <w:pStyle w:val="ListParagraph"/>
        <w:numPr>
          <w:ilvl w:val="0"/>
          <w:numId w:val="10"/>
        </w:numPr>
        <w:tabs>
          <w:tab w:val="left" w:pos="631"/>
        </w:tabs>
        <w:spacing w:before="33" w:line="268" w:lineRule="auto"/>
        <w:ind w:right="726"/>
      </w:pPr>
      <w:r>
        <w:t>Accredited education where the learner group is in control of content, such as a spontaneous</w:t>
      </w:r>
      <w:r>
        <w:rPr>
          <w:spacing w:val="-29"/>
        </w:rPr>
        <w:t xml:space="preserve"> </w:t>
      </w:r>
      <w:r>
        <w:t>case conversation among</w:t>
      </w:r>
      <w:r>
        <w:rPr>
          <w:spacing w:val="-13"/>
        </w:rPr>
        <w:t xml:space="preserve"> </w:t>
      </w:r>
      <w:r>
        <w:t>peers.</w:t>
      </w:r>
    </w:p>
    <w:p w14:paraId="3F003A1F" w14:textId="77777777" w:rsidR="009D6887" w:rsidRDefault="001C744B">
      <w:pPr>
        <w:pStyle w:val="ListParagraph"/>
        <w:numPr>
          <w:ilvl w:val="0"/>
          <w:numId w:val="10"/>
        </w:numPr>
        <w:tabs>
          <w:tab w:val="left" w:pos="631"/>
        </w:tabs>
        <w:spacing w:before="5" w:line="268" w:lineRule="auto"/>
        <w:ind w:right="543"/>
      </w:pPr>
      <w:r>
        <w:t>Accredited self-directed education where the learner controls their educational goals and reports on changes</w:t>
      </w:r>
      <w:r>
        <w:rPr>
          <w:spacing w:val="-12"/>
        </w:rPr>
        <w:t xml:space="preserve"> </w:t>
      </w:r>
      <w:r>
        <w:t>that</w:t>
      </w:r>
      <w:r>
        <w:rPr>
          <w:spacing w:val="-14"/>
        </w:rPr>
        <w:t xml:space="preserve"> </w:t>
      </w:r>
      <w:r>
        <w:t>resulted,</w:t>
      </w:r>
      <w:r>
        <w:rPr>
          <w:spacing w:val="-13"/>
        </w:rPr>
        <w:t xml:space="preserve"> </w:t>
      </w:r>
      <w:r>
        <w:t>such</w:t>
      </w:r>
      <w:r>
        <w:rPr>
          <w:spacing w:val="-11"/>
        </w:rPr>
        <w:t xml:space="preserve"> </w:t>
      </w:r>
      <w:r>
        <w:t>as</w:t>
      </w:r>
      <w:r>
        <w:rPr>
          <w:spacing w:val="-11"/>
        </w:rPr>
        <w:t xml:space="preserve"> </w:t>
      </w:r>
      <w:r>
        <w:t>learning</w:t>
      </w:r>
      <w:r>
        <w:rPr>
          <w:spacing w:val="-13"/>
        </w:rPr>
        <w:t xml:space="preserve"> </w:t>
      </w:r>
      <w:r>
        <w:t>from</w:t>
      </w:r>
      <w:r>
        <w:rPr>
          <w:spacing w:val="-11"/>
        </w:rPr>
        <w:t xml:space="preserve"> </w:t>
      </w:r>
      <w:r>
        <w:t>teaching,</w:t>
      </w:r>
      <w:r>
        <w:rPr>
          <w:spacing w:val="-7"/>
        </w:rPr>
        <w:t xml:space="preserve"> </w:t>
      </w:r>
      <w:r>
        <w:t>remediation,</w:t>
      </w:r>
      <w:r>
        <w:rPr>
          <w:spacing w:val="-10"/>
        </w:rPr>
        <w:t xml:space="preserve"> </w:t>
      </w:r>
      <w:r>
        <w:t>or</w:t>
      </w:r>
      <w:r>
        <w:rPr>
          <w:spacing w:val="-14"/>
        </w:rPr>
        <w:t xml:space="preserve"> </w:t>
      </w:r>
      <w:r>
        <w:t>a</w:t>
      </w:r>
      <w:r>
        <w:rPr>
          <w:spacing w:val="-13"/>
        </w:rPr>
        <w:t xml:space="preserve"> </w:t>
      </w:r>
      <w:r>
        <w:t>personal</w:t>
      </w:r>
      <w:r>
        <w:rPr>
          <w:spacing w:val="-10"/>
        </w:rPr>
        <w:t xml:space="preserve"> </w:t>
      </w:r>
      <w:r>
        <w:t>development</w:t>
      </w:r>
      <w:r>
        <w:rPr>
          <w:spacing w:val="-6"/>
        </w:rPr>
        <w:t xml:space="preserve"> </w:t>
      </w:r>
      <w:r>
        <w:t>plan. When accredited providers serve as a source of information for the self-directed learner, they</w:t>
      </w:r>
      <w:r>
        <w:rPr>
          <w:spacing w:val="-26"/>
        </w:rPr>
        <w:t xml:space="preserve"> </w:t>
      </w:r>
      <w:r>
        <w:t>should direct learners only to resources and methods for learning that are not controlled by ineligible companies.</w:t>
      </w:r>
    </w:p>
    <w:p w14:paraId="06C29154" w14:textId="77777777" w:rsidR="009D6887" w:rsidRDefault="001C744B">
      <w:pPr>
        <w:pStyle w:val="Heading3"/>
        <w:spacing w:before="200"/>
      </w:pPr>
      <w:bookmarkStart w:id="10" w:name="Standard_4:_Manage_Commercial_Support_Ap"/>
      <w:bookmarkEnd w:id="10"/>
      <w:r>
        <w:rPr>
          <w:color w:val="0099A8"/>
        </w:rPr>
        <w:t>Standard 4: Manage Commercial Support Appropriately</w:t>
      </w:r>
    </w:p>
    <w:p w14:paraId="714E03BA" w14:textId="77777777" w:rsidR="009D6887" w:rsidRDefault="001C744B">
      <w:pPr>
        <w:pStyle w:val="BodyText"/>
        <w:spacing w:before="114" w:line="266" w:lineRule="auto"/>
        <w:ind w:left="2800" w:right="2009" w:hanging="917"/>
      </w:pPr>
      <w:r>
        <w:t>Standard 4 applies only to accredited continuing education that receives financial or in-kind support from ineligible companies.</w:t>
      </w:r>
    </w:p>
    <w:p w14:paraId="58F1E9F5" w14:textId="77777777" w:rsidR="009D6887" w:rsidRDefault="001C744B">
      <w:pPr>
        <w:pStyle w:val="BodyText"/>
        <w:spacing w:before="122" w:line="268" w:lineRule="auto"/>
        <w:ind w:left="270" w:right="431"/>
      </w:pPr>
      <w:r>
        <w:t xml:space="preserve">Accredited providers that choose to accept </w:t>
      </w:r>
      <w:r>
        <w:rPr>
          <w:b/>
          <w:i/>
          <w:color w:val="006FC0"/>
        </w:rPr>
        <w:t xml:space="preserve">commercial support </w:t>
      </w:r>
      <w:r>
        <w:t>(defined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w:t>
      </w:r>
    </w:p>
    <w:p w14:paraId="53A951B7" w14:textId="632BBDEF" w:rsidR="009D6887" w:rsidRDefault="001C744B">
      <w:pPr>
        <w:pStyle w:val="ListParagraph"/>
        <w:numPr>
          <w:ilvl w:val="0"/>
          <w:numId w:val="9"/>
        </w:numPr>
        <w:tabs>
          <w:tab w:val="left" w:pos="631"/>
        </w:tabs>
        <w:spacing w:before="101" w:line="261" w:lineRule="auto"/>
        <w:ind w:right="894"/>
      </w:pPr>
      <w:r>
        <w:rPr>
          <w:b/>
        </w:rPr>
        <w:t>Decision-making</w:t>
      </w:r>
      <w:r>
        <w:rPr>
          <w:b/>
          <w:spacing w:val="-19"/>
        </w:rPr>
        <w:t xml:space="preserve"> </w:t>
      </w:r>
      <w:r>
        <w:rPr>
          <w:b/>
        </w:rPr>
        <w:t>and</w:t>
      </w:r>
      <w:r>
        <w:rPr>
          <w:b/>
          <w:spacing w:val="-13"/>
        </w:rPr>
        <w:t xml:space="preserve"> </w:t>
      </w:r>
      <w:r>
        <w:rPr>
          <w:b/>
        </w:rPr>
        <w:t>disbursement:</w:t>
      </w:r>
      <w:r>
        <w:rPr>
          <w:b/>
          <w:spacing w:val="-12"/>
        </w:rPr>
        <w:t xml:space="preserve"> </w:t>
      </w:r>
      <w:r>
        <w:t>The</w:t>
      </w:r>
      <w:r>
        <w:rPr>
          <w:spacing w:val="-12"/>
        </w:rPr>
        <w:t xml:space="preserve"> </w:t>
      </w:r>
      <w:r>
        <w:t>accredited</w:t>
      </w:r>
      <w:r>
        <w:rPr>
          <w:spacing w:val="-9"/>
        </w:rPr>
        <w:t xml:space="preserve"> </w:t>
      </w:r>
      <w:r>
        <w:t>provider</w:t>
      </w:r>
      <w:r>
        <w:rPr>
          <w:spacing w:val="-15"/>
        </w:rPr>
        <w:t xml:space="preserve"> </w:t>
      </w:r>
      <w:r>
        <w:t>must</w:t>
      </w:r>
      <w:r>
        <w:rPr>
          <w:spacing w:val="-16"/>
        </w:rPr>
        <w:t xml:space="preserve"> </w:t>
      </w:r>
      <w:r>
        <w:t>make</w:t>
      </w:r>
      <w:r>
        <w:rPr>
          <w:spacing w:val="-14"/>
        </w:rPr>
        <w:t xml:space="preserve"> </w:t>
      </w:r>
      <w:r>
        <w:t>all</w:t>
      </w:r>
      <w:r>
        <w:rPr>
          <w:spacing w:val="-10"/>
        </w:rPr>
        <w:t xml:space="preserve"> </w:t>
      </w:r>
      <w:r>
        <w:t>decisions</w:t>
      </w:r>
      <w:r w:rsidR="000D1126">
        <w:t xml:space="preserve"> </w:t>
      </w:r>
      <w:r>
        <w:t>regarding the receipt and disbursement of the commercial</w:t>
      </w:r>
      <w:r>
        <w:rPr>
          <w:spacing w:val="-21"/>
        </w:rPr>
        <w:t xml:space="preserve"> </w:t>
      </w:r>
      <w:r>
        <w:t>support.</w:t>
      </w:r>
    </w:p>
    <w:p w14:paraId="21B0C109" w14:textId="77777777" w:rsidR="009D6887" w:rsidRDefault="001C744B">
      <w:pPr>
        <w:pStyle w:val="ListParagraph"/>
        <w:numPr>
          <w:ilvl w:val="1"/>
          <w:numId w:val="9"/>
        </w:numPr>
        <w:tabs>
          <w:tab w:val="left" w:pos="991"/>
        </w:tabs>
        <w:spacing w:before="10" w:line="266" w:lineRule="auto"/>
        <w:ind w:right="646" w:hanging="361"/>
      </w:pPr>
      <w:r>
        <w:t>Ineligible</w:t>
      </w:r>
      <w:r>
        <w:rPr>
          <w:spacing w:val="-10"/>
        </w:rPr>
        <w:t xml:space="preserve"> </w:t>
      </w:r>
      <w:r>
        <w:t>companies</w:t>
      </w:r>
      <w:r>
        <w:rPr>
          <w:spacing w:val="-9"/>
        </w:rPr>
        <w:t xml:space="preserve"> </w:t>
      </w:r>
      <w:r>
        <w:t>must</w:t>
      </w:r>
      <w:r>
        <w:rPr>
          <w:spacing w:val="-2"/>
        </w:rPr>
        <w:t xml:space="preserve"> </w:t>
      </w:r>
      <w:r>
        <w:t>not</w:t>
      </w:r>
      <w:r>
        <w:rPr>
          <w:spacing w:val="-1"/>
        </w:rPr>
        <w:t xml:space="preserve"> </w:t>
      </w:r>
      <w:r>
        <w:t>pay</w:t>
      </w:r>
      <w:r>
        <w:rPr>
          <w:spacing w:val="-7"/>
        </w:rPr>
        <w:t xml:space="preserve"> </w:t>
      </w:r>
      <w:r>
        <w:t>directly</w:t>
      </w:r>
      <w:r>
        <w:rPr>
          <w:spacing w:val="-9"/>
        </w:rPr>
        <w:t xml:space="preserve"> </w:t>
      </w:r>
      <w:r>
        <w:t>for</w:t>
      </w:r>
      <w:r>
        <w:rPr>
          <w:spacing w:val="-10"/>
        </w:rPr>
        <w:t xml:space="preserve"> </w:t>
      </w:r>
      <w:r>
        <w:t>any</w:t>
      </w:r>
      <w:r>
        <w:rPr>
          <w:spacing w:val="-12"/>
        </w:rPr>
        <w:t xml:space="preserve"> </w:t>
      </w:r>
      <w:r>
        <w:t>of</w:t>
      </w:r>
      <w:r>
        <w:rPr>
          <w:spacing w:val="-11"/>
        </w:rPr>
        <w:t xml:space="preserve"> </w:t>
      </w:r>
      <w:r>
        <w:t>the</w:t>
      </w:r>
      <w:r>
        <w:rPr>
          <w:spacing w:val="-12"/>
        </w:rPr>
        <w:t xml:space="preserve"> </w:t>
      </w:r>
      <w:r>
        <w:t>expenses</w:t>
      </w:r>
      <w:r>
        <w:rPr>
          <w:spacing w:val="-14"/>
        </w:rPr>
        <w:t xml:space="preserve"> </w:t>
      </w:r>
      <w:r>
        <w:t>related</w:t>
      </w:r>
      <w:r>
        <w:rPr>
          <w:spacing w:val="-12"/>
        </w:rPr>
        <w:t xml:space="preserve"> </w:t>
      </w:r>
      <w:r>
        <w:t>to</w:t>
      </w:r>
      <w:r>
        <w:rPr>
          <w:spacing w:val="-17"/>
        </w:rPr>
        <w:t xml:space="preserve"> </w:t>
      </w:r>
      <w:r>
        <w:t>the</w:t>
      </w:r>
      <w:r>
        <w:rPr>
          <w:spacing w:val="-8"/>
        </w:rPr>
        <w:t xml:space="preserve"> </w:t>
      </w:r>
      <w:r>
        <w:t>education</w:t>
      </w:r>
      <w:r>
        <w:rPr>
          <w:spacing w:val="-8"/>
        </w:rPr>
        <w:t xml:space="preserve"> </w:t>
      </w:r>
      <w:r>
        <w:t>or</w:t>
      </w:r>
      <w:r>
        <w:rPr>
          <w:spacing w:val="-10"/>
        </w:rPr>
        <w:t xml:space="preserve"> </w:t>
      </w:r>
      <w:r>
        <w:t>the learners.</w:t>
      </w:r>
    </w:p>
    <w:p w14:paraId="14EA2ACC" w14:textId="77777777" w:rsidR="009D6887" w:rsidRDefault="001C744B">
      <w:pPr>
        <w:pStyle w:val="ListParagraph"/>
        <w:numPr>
          <w:ilvl w:val="1"/>
          <w:numId w:val="9"/>
        </w:numPr>
        <w:tabs>
          <w:tab w:val="left" w:pos="991"/>
        </w:tabs>
        <w:spacing w:line="264" w:lineRule="auto"/>
        <w:ind w:right="917"/>
      </w:pPr>
      <w:r>
        <w:t>The accredited provider may use commercial support to fund honoraria or travel expenses</w:t>
      </w:r>
      <w:r>
        <w:rPr>
          <w:spacing w:val="-27"/>
        </w:rPr>
        <w:t xml:space="preserve"> </w:t>
      </w:r>
      <w:r>
        <w:t>of planners, faculty, and others in control of content for those roles only.</w:t>
      </w:r>
    </w:p>
    <w:p w14:paraId="7678943F" w14:textId="77777777" w:rsidR="009D6887" w:rsidRDefault="001C744B">
      <w:pPr>
        <w:pStyle w:val="ListParagraph"/>
        <w:numPr>
          <w:ilvl w:val="1"/>
          <w:numId w:val="9"/>
        </w:numPr>
        <w:tabs>
          <w:tab w:val="left" w:pos="989"/>
          <w:tab w:val="left" w:pos="990"/>
        </w:tabs>
        <w:spacing w:before="7" w:line="268" w:lineRule="auto"/>
        <w:ind w:left="989" w:right="699" w:hanging="359"/>
      </w:pPr>
      <w:r>
        <w:t>The</w:t>
      </w:r>
      <w:r>
        <w:rPr>
          <w:spacing w:val="-12"/>
        </w:rPr>
        <w:t xml:space="preserve"> </w:t>
      </w:r>
      <w:r>
        <w:t>accredited</w:t>
      </w:r>
      <w:r>
        <w:rPr>
          <w:spacing w:val="-10"/>
        </w:rPr>
        <w:t xml:space="preserve"> </w:t>
      </w:r>
      <w:r>
        <w:t>provider</w:t>
      </w:r>
      <w:r>
        <w:rPr>
          <w:spacing w:val="-13"/>
        </w:rPr>
        <w:t xml:space="preserve"> </w:t>
      </w:r>
      <w:r>
        <w:t>must</w:t>
      </w:r>
      <w:r>
        <w:rPr>
          <w:spacing w:val="-14"/>
        </w:rPr>
        <w:t xml:space="preserve"> </w:t>
      </w:r>
      <w:r>
        <w:t>not</w:t>
      </w:r>
      <w:r>
        <w:rPr>
          <w:spacing w:val="-13"/>
        </w:rPr>
        <w:t xml:space="preserve"> </w:t>
      </w:r>
      <w:r>
        <w:t>use</w:t>
      </w:r>
      <w:r>
        <w:rPr>
          <w:spacing w:val="-14"/>
        </w:rPr>
        <w:t xml:space="preserve"> </w:t>
      </w:r>
      <w:r>
        <w:t>commercial</w:t>
      </w:r>
      <w:r>
        <w:rPr>
          <w:spacing w:val="-11"/>
        </w:rPr>
        <w:t xml:space="preserve"> </w:t>
      </w:r>
      <w:r>
        <w:t>support</w:t>
      </w:r>
      <w:r>
        <w:rPr>
          <w:spacing w:val="-16"/>
        </w:rPr>
        <w:t xml:space="preserve"> </w:t>
      </w:r>
      <w:r>
        <w:t>to</w:t>
      </w:r>
      <w:r>
        <w:rPr>
          <w:spacing w:val="-11"/>
        </w:rPr>
        <w:t xml:space="preserve"> </w:t>
      </w:r>
      <w:r>
        <w:t>pay</w:t>
      </w:r>
      <w:r>
        <w:rPr>
          <w:spacing w:val="-17"/>
        </w:rPr>
        <w:t xml:space="preserve"> </w:t>
      </w:r>
      <w:r>
        <w:t>for</w:t>
      </w:r>
      <w:r>
        <w:rPr>
          <w:spacing w:val="-13"/>
        </w:rPr>
        <w:t xml:space="preserve"> </w:t>
      </w:r>
      <w:r>
        <w:t>travel,</w:t>
      </w:r>
      <w:r>
        <w:rPr>
          <w:spacing w:val="-18"/>
        </w:rPr>
        <w:t xml:space="preserve"> </w:t>
      </w:r>
      <w:r>
        <w:t>lodging,</w:t>
      </w:r>
      <w:r>
        <w:rPr>
          <w:spacing w:val="-9"/>
        </w:rPr>
        <w:t xml:space="preserve"> </w:t>
      </w:r>
      <w:r>
        <w:t>honoraria,</w:t>
      </w:r>
      <w:r>
        <w:rPr>
          <w:spacing w:val="-7"/>
        </w:rPr>
        <w:t xml:space="preserve"> </w:t>
      </w:r>
      <w:r>
        <w:rPr>
          <w:spacing w:val="-5"/>
        </w:rPr>
        <w:t xml:space="preserve">or </w:t>
      </w:r>
      <w:r>
        <w:t>personal expenses for individual learners or groups of learners in accredited</w:t>
      </w:r>
      <w:r>
        <w:rPr>
          <w:spacing w:val="-45"/>
        </w:rPr>
        <w:t xml:space="preserve"> </w:t>
      </w:r>
      <w:r>
        <w:t>education.</w:t>
      </w:r>
    </w:p>
    <w:p w14:paraId="0ADC2150" w14:textId="77777777" w:rsidR="009D6887" w:rsidRDefault="001C744B">
      <w:pPr>
        <w:pStyle w:val="ListParagraph"/>
        <w:numPr>
          <w:ilvl w:val="1"/>
          <w:numId w:val="9"/>
        </w:numPr>
        <w:tabs>
          <w:tab w:val="left" w:pos="991"/>
        </w:tabs>
        <w:spacing w:line="268" w:lineRule="auto"/>
        <w:ind w:right="1185"/>
      </w:pPr>
      <w:r>
        <w:t xml:space="preserve">The accredited provider may use commercial support to defray or eliminate the cost of the education for </w:t>
      </w:r>
      <w:r>
        <w:rPr>
          <w:i/>
        </w:rPr>
        <w:t>all</w:t>
      </w:r>
      <w:r>
        <w:rPr>
          <w:i/>
          <w:spacing w:val="-2"/>
        </w:rPr>
        <w:t xml:space="preserve"> </w:t>
      </w:r>
      <w:r>
        <w:t>learners.</w:t>
      </w:r>
    </w:p>
    <w:p w14:paraId="39F6A73F" w14:textId="77777777" w:rsidR="009D6887" w:rsidRDefault="009D6887">
      <w:pPr>
        <w:spacing w:line="268" w:lineRule="auto"/>
        <w:sectPr w:rsidR="009D6887">
          <w:pgSz w:w="12240" w:h="15840"/>
          <w:pgMar w:top="520" w:right="580" w:bottom="900" w:left="740" w:header="0" w:footer="719" w:gutter="0"/>
          <w:cols w:space="720"/>
        </w:sectPr>
      </w:pPr>
    </w:p>
    <w:p w14:paraId="467AE3AB" w14:textId="77777777" w:rsidR="009D6887" w:rsidRDefault="001C744B">
      <w:pPr>
        <w:pStyle w:val="ListParagraph"/>
        <w:numPr>
          <w:ilvl w:val="0"/>
          <w:numId w:val="9"/>
        </w:numPr>
        <w:tabs>
          <w:tab w:val="left" w:pos="631"/>
        </w:tabs>
        <w:spacing w:before="64" w:line="268" w:lineRule="auto"/>
        <w:ind w:left="629" w:right="585"/>
      </w:pPr>
      <w:r>
        <w:rPr>
          <w:b/>
        </w:rPr>
        <w:lastRenderedPageBreak/>
        <w:t>Agreement:</w:t>
      </w:r>
      <w:r>
        <w:rPr>
          <w:b/>
          <w:spacing w:val="-6"/>
        </w:rPr>
        <w:t xml:space="preserve"> </w:t>
      </w:r>
      <w:r>
        <w:t>The</w:t>
      </w:r>
      <w:r>
        <w:rPr>
          <w:spacing w:val="-8"/>
        </w:rPr>
        <w:t xml:space="preserve"> </w:t>
      </w:r>
      <w:r>
        <w:t>terms,</w:t>
      </w:r>
      <w:r>
        <w:rPr>
          <w:spacing w:val="-12"/>
        </w:rPr>
        <w:t xml:space="preserve"> </w:t>
      </w:r>
      <w:r>
        <w:t>conditions,</w:t>
      </w:r>
      <w:r>
        <w:rPr>
          <w:spacing w:val="-3"/>
        </w:rPr>
        <w:t xml:space="preserve"> </w:t>
      </w:r>
      <w:r>
        <w:t>and</w:t>
      </w:r>
      <w:r>
        <w:rPr>
          <w:spacing w:val="-10"/>
        </w:rPr>
        <w:t xml:space="preserve"> </w:t>
      </w:r>
      <w:r>
        <w:t>purposes</w:t>
      </w:r>
      <w:r>
        <w:rPr>
          <w:spacing w:val="-10"/>
        </w:rPr>
        <w:t xml:space="preserve"> </w:t>
      </w:r>
      <w:r>
        <w:t>of</w:t>
      </w:r>
      <w:r>
        <w:rPr>
          <w:spacing w:val="-7"/>
        </w:rPr>
        <w:t xml:space="preserve"> </w:t>
      </w:r>
      <w:r>
        <w:t>the</w:t>
      </w:r>
      <w:r>
        <w:rPr>
          <w:spacing w:val="-8"/>
        </w:rPr>
        <w:t xml:space="preserve"> </w:t>
      </w:r>
      <w:r>
        <w:t>commercial</w:t>
      </w:r>
      <w:r>
        <w:rPr>
          <w:spacing w:val="-5"/>
        </w:rPr>
        <w:t xml:space="preserve"> </w:t>
      </w:r>
      <w:r>
        <w:t>support</w:t>
      </w:r>
      <w:r>
        <w:rPr>
          <w:spacing w:val="-9"/>
        </w:rPr>
        <w:t xml:space="preserve"> </w:t>
      </w:r>
      <w:r>
        <w:t>must</w:t>
      </w:r>
      <w:r>
        <w:rPr>
          <w:spacing w:val="-4"/>
        </w:rPr>
        <w:t xml:space="preserve"> </w:t>
      </w:r>
      <w:r>
        <w:t>be</w:t>
      </w:r>
      <w:r>
        <w:rPr>
          <w:spacing w:val="-8"/>
        </w:rPr>
        <w:t xml:space="preserve"> </w:t>
      </w:r>
      <w:r>
        <w:t>documented</w:t>
      </w:r>
      <w:r>
        <w:rPr>
          <w:spacing w:val="-10"/>
        </w:rPr>
        <w:t xml:space="preserve"> </w:t>
      </w:r>
      <w:r>
        <w:rPr>
          <w:spacing w:val="-3"/>
        </w:rPr>
        <w:t xml:space="preserve">in </w:t>
      </w:r>
      <w:r>
        <w:t xml:space="preserve">an agreement between the ineligible company and the accredited provider. The agreement must be </w:t>
      </w:r>
      <w:proofErr w:type="gramStart"/>
      <w:r>
        <w:t>executed</w:t>
      </w:r>
      <w:proofErr w:type="gramEnd"/>
      <w:r>
        <w:t xml:space="preserve"> prior to the start of the accredited education. An accredited provider can sign onto an existing agreement between an accredited provider and a commercial supporter by indicating its acceptance of the terms, conditions, and amount of commercial support it will</w:t>
      </w:r>
      <w:r>
        <w:rPr>
          <w:spacing w:val="-18"/>
        </w:rPr>
        <w:t xml:space="preserve"> </w:t>
      </w:r>
      <w:r>
        <w:t>receive.</w:t>
      </w:r>
    </w:p>
    <w:p w14:paraId="737CF168" w14:textId="77777777" w:rsidR="009D6887" w:rsidRDefault="001C744B">
      <w:pPr>
        <w:pStyle w:val="ListParagraph"/>
        <w:numPr>
          <w:ilvl w:val="0"/>
          <w:numId w:val="9"/>
        </w:numPr>
        <w:tabs>
          <w:tab w:val="left" w:pos="631"/>
        </w:tabs>
        <w:spacing w:line="268" w:lineRule="auto"/>
        <w:ind w:right="838"/>
      </w:pPr>
      <w:r>
        <w:rPr>
          <w:b/>
        </w:rPr>
        <w:t>Accountability</w:t>
      </w:r>
      <w:r>
        <w:t>: The accredited provider must keep a record of the amount or kind of</w:t>
      </w:r>
      <w:r>
        <w:rPr>
          <w:spacing w:val="-25"/>
        </w:rPr>
        <w:t xml:space="preserve"> </w:t>
      </w:r>
      <w:r>
        <w:t>commercial support received and how it was used, and must produce that accounting, upon request, by the accrediting body or by the ineligible company that provided the commercial</w:t>
      </w:r>
      <w:r>
        <w:rPr>
          <w:spacing w:val="-36"/>
        </w:rPr>
        <w:t xml:space="preserve"> </w:t>
      </w:r>
      <w:r>
        <w:t>support.</w:t>
      </w:r>
    </w:p>
    <w:p w14:paraId="1B461E44" w14:textId="43C70EB0" w:rsidR="009D6887" w:rsidRDefault="001C744B">
      <w:pPr>
        <w:pStyle w:val="ListParagraph"/>
        <w:numPr>
          <w:ilvl w:val="0"/>
          <w:numId w:val="9"/>
        </w:numPr>
        <w:tabs>
          <w:tab w:val="left" w:pos="631"/>
        </w:tabs>
        <w:spacing w:line="268" w:lineRule="auto"/>
        <w:ind w:right="689"/>
      </w:pPr>
      <w:r>
        <w:rPr>
          <w:b/>
        </w:rPr>
        <w:t xml:space="preserve">Disclosure to learners: </w:t>
      </w:r>
      <w:r>
        <w:t>The accredited provider must disclose to the learners the name(s) of the ineligible company(</w:t>
      </w:r>
      <w:proofErr w:type="spellStart"/>
      <w:r>
        <w:t>ies</w:t>
      </w:r>
      <w:proofErr w:type="spellEnd"/>
      <w:r>
        <w:t>) that gave the commercial support, and the nature of the support if it was</w:t>
      </w:r>
      <w:r>
        <w:rPr>
          <w:spacing w:val="-28"/>
        </w:rPr>
        <w:t xml:space="preserve"> </w:t>
      </w:r>
      <w:r>
        <w:t>in- kind, prior to the learners engaging in the education. Disclosure must not include the ineligible companies’ corporate or product logos, trade names, or product</w:t>
      </w:r>
      <w:r>
        <w:rPr>
          <w:spacing w:val="-3"/>
        </w:rPr>
        <w:t xml:space="preserve"> </w:t>
      </w:r>
      <w:r>
        <w:t>group</w:t>
      </w:r>
      <w:r w:rsidR="000D1126">
        <w:t xml:space="preserve"> </w:t>
      </w:r>
      <w:r>
        <w:t>messages.</w:t>
      </w:r>
    </w:p>
    <w:p w14:paraId="6C03D75D" w14:textId="77777777" w:rsidR="009D6887" w:rsidRDefault="001C744B">
      <w:pPr>
        <w:pStyle w:val="Heading3"/>
        <w:spacing w:before="184" w:line="268" w:lineRule="auto"/>
        <w:ind w:left="3170" w:right="1016" w:hanging="2279"/>
        <w:jc w:val="left"/>
      </w:pPr>
      <w:bookmarkStart w:id="11" w:name="Standard_5:_Manage_Ancillary_Activities_"/>
      <w:bookmarkEnd w:id="11"/>
      <w:r>
        <w:rPr>
          <w:color w:val="0099A8"/>
        </w:rPr>
        <w:t>Standard 5: Manage Ancillary Activities Offered in Conjunction with Accredited Continuing Education</w:t>
      </w:r>
    </w:p>
    <w:p w14:paraId="6A6A019F" w14:textId="77777777" w:rsidR="009D6887" w:rsidRDefault="001C744B">
      <w:pPr>
        <w:pStyle w:val="BodyText"/>
        <w:spacing w:before="58" w:line="271" w:lineRule="auto"/>
        <w:ind w:left="1607" w:right="1746" w:firstLine="128"/>
      </w:pPr>
      <w:r>
        <w:t>Standard 5 applies only when there is marketing by ineligible companies or nonaccredited education associated with the accredited continuing education.</w:t>
      </w:r>
    </w:p>
    <w:p w14:paraId="7FCD0DE5" w14:textId="77777777" w:rsidR="009D6887" w:rsidRDefault="001C744B">
      <w:pPr>
        <w:pStyle w:val="BodyText"/>
        <w:spacing w:before="118" w:line="268" w:lineRule="auto"/>
        <w:ind w:left="270" w:right="516"/>
      </w:pPr>
      <w:r>
        <w:t>Accredited providers are responsible for ensuring that education is separate from marketing by ineligible companies—including advertising, sales, exhibits, and promotion—and from nonaccredited education offered in conjunction with accredited continuing education.</w:t>
      </w:r>
    </w:p>
    <w:p w14:paraId="789B01EC" w14:textId="77777777" w:rsidR="009D6887" w:rsidRDefault="001C744B">
      <w:pPr>
        <w:pStyle w:val="ListParagraph"/>
        <w:numPr>
          <w:ilvl w:val="0"/>
          <w:numId w:val="8"/>
        </w:numPr>
        <w:tabs>
          <w:tab w:val="left" w:pos="631"/>
        </w:tabs>
        <w:spacing w:before="103" w:line="271" w:lineRule="auto"/>
        <w:ind w:right="1201"/>
      </w:pPr>
      <w:r>
        <w:t>Arrangements to allow ineligible companies to market or exhibit in association with accredited education must</w:t>
      </w:r>
      <w:r>
        <w:rPr>
          <w:spacing w:val="-10"/>
        </w:rPr>
        <w:t xml:space="preserve"> </w:t>
      </w:r>
      <w:r>
        <w:t>not:</w:t>
      </w:r>
    </w:p>
    <w:p w14:paraId="6DA5C520" w14:textId="77777777" w:rsidR="009D6887" w:rsidRDefault="001C744B">
      <w:pPr>
        <w:pStyle w:val="ListParagraph"/>
        <w:numPr>
          <w:ilvl w:val="1"/>
          <w:numId w:val="8"/>
        </w:numPr>
        <w:tabs>
          <w:tab w:val="left" w:pos="991"/>
        </w:tabs>
        <w:spacing w:line="238" w:lineRule="exact"/>
        <w:ind w:hanging="361"/>
      </w:pPr>
      <w:r>
        <w:t>Influence any decisions related to the planning, delivery, and evaluation of the</w:t>
      </w:r>
      <w:r>
        <w:rPr>
          <w:spacing w:val="-32"/>
        </w:rPr>
        <w:t xml:space="preserve"> </w:t>
      </w:r>
      <w:r>
        <w:t>education.</w:t>
      </w:r>
    </w:p>
    <w:p w14:paraId="0B884959" w14:textId="77777777" w:rsidR="009D6887" w:rsidRDefault="001C744B">
      <w:pPr>
        <w:pStyle w:val="ListParagraph"/>
        <w:numPr>
          <w:ilvl w:val="1"/>
          <w:numId w:val="8"/>
        </w:numPr>
        <w:tabs>
          <w:tab w:val="left" w:pos="991"/>
        </w:tabs>
        <w:spacing w:before="41"/>
        <w:ind w:hanging="361"/>
      </w:pPr>
      <w:r>
        <w:t>Interfere with the presentation of the</w:t>
      </w:r>
      <w:r>
        <w:rPr>
          <w:spacing w:val="-24"/>
        </w:rPr>
        <w:t xml:space="preserve"> </w:t>
      </w:r>
      <w:r>
        <w:t>education.</w:t>
      </w:r>
    </w:p>
    <w:p w14:paraId="0672A464" w14:textId="77777777" w:rsidR="009D6887" w:rsidRDefault="001C744B">
      <w:pPr>
        <w:pStyle w:val="ListParagraph"/>
        <w:numPr>
          <w:ilvl w:val="1"/>
          <w:numId w:val="8"/>
        </w:numPr>
        <w:tabs>
          <w:tab w:val="left" w:pos="990"/>
          <w:tab w:val="left" w:pos="991"/>
        </w:tabs>
        <w:spacing w:before="28" w:line="266" w:lineRule="auto"/>
        <w:ind w:right="878"/>
      </w:pPr>
      <w:r>
        <w:t>Be a condition of the provision of financial or in-kind support from ineligible companies for the education.</w:t>
      </w:r>
    </w:p>
    <w:p w14:paraId="7719479F" w14:textId="77777777" w:rsidR="009D6887" w:rsidRDefault="001C744B">
      <w:pPr>
        <w:pStyle w:val="ListParagraph"/>
        <w:numPr>
          <w:ilvl w:val="0"/>
          <w:numId w:val="8"/>
        </w:numPr>
        <w:tabs>
          <w:tab w:val="left" w:pos="631"/>
        </w:tabs>
        <w:spacing w:before="4" w:line="273" w:lineRule="auto"/>
        <w:ind w:right="1435"/>
      </w:pPr>
      <w:r>
        <w:t>The</w:t>
      </w:r>
      <w:r>
        <w:rPr>
          <w:spacing w:val="-14"/>
        </w:rPr>
        <w:t xml:space="preserve"> </w:t>
      </w:r>
      <w:r>
        <w:t>accredited</w:t>
      </w:r>
      <w:r>
        <w:rPr>
          <w:spacing w:val="-11"/>
        </w:rPr>
        <w:t xml:space="preserve"> </w:t>
      </w:r>
      <w:r>
        <w:t>provider</w:t>
      </w:r>
      <w:r>
        <w:rPr>
          <w:spacing w:val="-16"/>
        </w:rPr>
        <w:t xml:space="preserve"> </w:t>
      </w:r>
      <w:r>
        <w:t>must</w:t>
      </w:r>
      <w:r>
        <w:rPr>
          <w:spacing w:val="-13"/>
        </w:rPr>
        <w:t xml:space="preserve"> </w:t>
      </w:r>
      <w:r>
        <w:t>ensure</w:t>
      </w:r>
      <w:r>
        <w:rPr>
          <w:spacing w:val="-16"/>
        </w:rPr>
        <w:t xml:space="preserve"> </w:t>
      </w:r>
      <w:r>
        <w:t>that</w:t>
      </w:r>
      <w:r>
        <w:rPr>
          <w:spacing w:val="-11"/>
        </w:rPr>
        <w:t xml:space="preserve"> </w:t>
      </w:r>
      <w:r>
        <w:t>learners</w:t>
      </w:r>
      <w:r>
        <w:rPr>
          <w:spacing w:val="-10"/>
        </w:rPr>
        <w:t xml:space="preserve"> </w:t>
      </w:r>
      <w:r>
        <w:t>can</w:t>
      </w:r>
      <w:r>
        <w:rPr>
          <w:spacing w:val="-12"/>
        </w:rPr>
        <w:t xml:space="preserve"> </w:t>
      </w:r>
      <w:r>
        <w:t>easily</w:t>
      </w:r>
      <w:r>
        <w:rPr>
          <w:spacing w:val="-12"/>
        </w:rPr>
        <w:t xml:space="preserve"> </w:t>
      </w:r>
      <w:r>
        <w:t>distinguish</w:t>
      </w:r>
      <w:r>
        <w:rPr>
          <w:spacing w:val="-10"/>
        </w:rPr>
        <w:t xml:space="preserve"> </w:t>
      </w:r>
      <w:r>
        <w:t>between</w:t>
      </w:r>
      <w:r>
        <w:rPr>
          <w:spacing w:val="-25"/>
        </w:rPr>
        <w:t xml:space="preserve"> </w:t>
      </w:r>
      <w:r>
        <w:t>accredited education and other</w:t>
      </w:r>
      <w:r>
        <w:rPr>
          <w:spacing w:val="-4"/>
        </w:rPr>
        <w:t xml:space="preserve"> </w:t>
      </w:r>
      <w:r>
        <w:t>activities.</w:t>
      </w:r>
    </w:p>
    <w:p w14:paraId="1FDDA0EA" w14:textId="5C8E3F99" w:rsidR="009D6887" w:rsidRDefault="001C744B">
      <w:pPr>
        <w:pStyle w:val="ListParagraph"/>
        <w:numPr>
          <w:ilvl w:val="1"/>
          <w:numId w:val="8"/>
        </w:numPr>
        <w:tabs>
          <w:tab w:val="left" w:pos="988"/>
        </w:tabs>
        <w:spacing w:line="268" w:lineRule="auto"/>
        <w:ind w:left="987" w:right="686" w:hanging="358"/>
      </w:pPr>
      <w:r>
        <w:t>Live</w:t>
      </w:r>
      <w:r>
        <w:rPr>
          <w:spacing w:val="-22"/>
        </w:rPr>
        <w:t xml:space="preserve"> </w:t>
      </w:r>
      <w:r>
        <w:t>continuing</w:t>
      </w:r>
      <w:r>
        <w:rPr>
          <w:spacing w:val="-18"/>
        </w:rPr>
        <w:t xml:space="preserve"> </w:t>
      </w:r>
      <w:r>
        <w:t>education</w:t>
      </w:r>
      <w:r>
        <w:rPr>
          <w:spacing w:val="-23"/>
        </w:rPr>
        <w:t xml:space="preserve"> </w:t>
      </w:r>
      <w:r>
        <w:t>activities:</w:t>
      </w:r>
      <w:r>
        <w:rPr>
          <w:spacing w:val="-20"/>
        </w:rPr>
        <w:t xml:space="preserve"> </w:t>
      </w:r>
      <w:r>
        <w:t>Marketing,</w:t>
      </w:r>
      <w:r>
        <w:rPr>
          <w:spacing w:val="-24"/>
        </w:rPr>
        <w:t xml:space="preserve"> </w:t>
      </w:r>
      <w:r>
        <w:t>exhibits,</w:t>
      </w:r>
      <w:r>
        <w:rPr>
          <w:spacing w:val="-19"/>
        </w:rPr>
        <w:t xml:space="preserve"> </w:t>
      </w:r>
      <w:r>
        <w:t>and</w:t>
      </w:r>
      <w:r>
        <w:rPr>
          <w:spacing w:val="-21"/>
        </w:rPr>
        <w:t xml:space="preserve"> </w:t>
      </w:r>
      <w:r>
        <w:t>nonaccredited</w:t>
      </w:r>
      <w:r>
        <w:rPr>
          <w:spacing w:val="-23"/>
        </w:rPr>
        <w:t xml:space="preserve"> </w:t>
      </w:r>
      <w:r>
        <w:t>education</w:t>
      </w:r>
      <w:r>
        <w:rPr>
          <w:spacing w:val="-17"/>
        </w:rPr>
        <w:t xml:space="preserve"> </w:t>
      </w:r>
      <w:r>
        <w:t xml:space="preserve">developed by or with influence from an ineligible company or </w:t>
      </w:r>
      <w:r>
        <w:rPr>
          <w:spacing w:val="-3"/>
        </w:rPr>
        <w:t xml:space="preserve">with </w:t>
      </w:r>
      <w:r>
        <w:t>planners or faculty with unmitigated financial relationships must not occur in the educational space within 30 minutes before or</w:t>
      </w:r>
      <w:r>
        <w:rPr>
          <w:spacing w:val="-27"/>
        </w:rPr>
        <w:t xml:space="preserve"> </w:t>
      </w:r>
      <w:r>
        <w:t>after an accredited education activity. Activities that are part of the event but are not accredited for continuing education must be clearly labeled and communicated</w:t>
      </w:r>
      <w:r>
        <w:rPr>
          <w:spacing w:val="-5"/>
        </w:rPr>
        <w:t xml:space="preserve"> </w:t>
      </w:r>
      <w:r>
        <w:rPr>
          <w:spacing w:val="2"/>
        </w:rPr>
        <w:t>as</w:t>
      </w:r>
      <w:r w:rsidR="000D1126">
        <w:rPr>
          <w:spacing w:val="2"/>
        </w:rPr>
        <w:t xml:space="preserve"> </w:t>
      </w:r>
      <w:r>
        <w:rPr>
          <w:spacing w:val="2"/>
        </w:rPr>
        <w:t>such.</w:t>
      </w:r>
    </w:p>
    <w:p w14:paraId="1472F81E" w14:textId="77777777" w:rsidR="009D6887" w:rsidRDefault="001C744B">
      <w:pPr>
        <w:pStyle w:val="ListParagraph"/>
        <w:numPr>
          <w:ilvl w:val="1"/>
          <w:numId w:val="8"/>
        </w:numPr>
        <w:tabs>
          <w:tab w:val="left" w:pos="991"/>
        </w:tabs>
        <w:spacing w:line="268" w:lineRule="auto"/>
        <w:ind w:right="706"/>
      </w:pPr>
      <w:r>
        <w:t>Print, online, or digital continuing education activities: Learners must not be presented with marketing while engaged in the accredited education activity. Learners must be able to engage with the accredited education without having to click through, watch, listen to, or be presented with product promotion or product-specific</w:t>
      </w:r>
      <w:r>
        <w:rPr>
          <w:spacing w:val="-8"/>
        </w:rPr>
        <w:t xml:space="preserve"> </w:t>
      </w:r>
      <w:r>
        <w:t>advertisement.</w:t>
      </w:r>
    </w:p>
    <w:p w14:paraId="19A558D7" w14:textId="77777777" w:rsidR="009D6887" w:rsidRDefault="001C744B">
      <w:pPr>
        <w:pStyle w:val="ListParagraph"/>
        <w:numPr>
          <w:ilvl w:val="1"/>
          <w:numId w:val="8"/>
        </w:numPr>
        <w:tabs>
          <w:tab w:val="left" w:pos="991"/>
        </w:tabs>
        <w:spacing w:line="268" w:lineRule="auto"/>
        <w:ind w:right="562"/>
        <w:jc w:val="both"/>
      </w:pPr>
      <w:r>
        <w:t>Educational materials that are part of accredited education (such as slides, abstracts, handouts, evaluation mechanisms, or disclosure information) must not contain any marketing produced by or</w:t>
      </w:r>
      <w:r>
        <w:rPr>
          <w:spacing w:val="-5"/>
        </w:rPr>
        <w:t xml:space="preserve"> </w:t>
      </w:r>
      <w:r>
        <w:t>for</w:t>
      </w:r>
      <w:r>
        <w:rPr>
          <w:spacing w:val="-5"/>
        </w:rPr>
        <w:t xml:space="preserve"> </w:t>
      </w:r>
      <w:r>
        <w:t>an</w:t>
      </w:r>
      <w:r>
        <w:rPr>
          <w:spacing w:val="-3"/>
        </w:rPr>
        <w:t xml:space="preserve"> </w:t>
      </w:r>
      <w:r>
        <w:t>ineligible</w:t>
      </w:r>
      <w:r>
        <w:rPr>
          <w:spacing w:val="-4"/>
        </w:rPr>
        <w:t xml:space="preserve"> </w:t>
      </w:r>
      <w:r>
        <w:t>company,</w:t>
      </w:r>
      <w:r>
        <w:rPr>
          <w:spacing w:val="-2"/>
        </w:rPr>
        <w:t xml:space="preserve"> </w:t>
      </w:r>
      <w:r>
        <w:t>including</w:t>
      </w:r>
      <w:r>
        <w:rPr>
          <w:spacing w:val="-3"/>
        </w:rPr>
        <w:t xml:space="preserve"> </w:t>
      </w:r>
      <w:r>
        <w:t>corporate</w:t>
      </w:r>
      <w:r>
        <w:rPr>
          <w:spacing w:val="-5"/>
        </w:rPr>
        <w:t xml:space="preserve"> </w:t>
      </w:r>
      <w:r>
        <w:t>or</w:t>
      </w:r>
      <w:r>
        <w:rPr>
          <w:spacing w:val="-3"/>
        </w:rPr>
        <w:t xml:space="preserve"> </w:t>
      </w:r>
      <w:r>
        <w:t>product</w:t>
      </w:r>
      <w:r>
        <w:rPr>
          <w:spacing w:val="-4"/>
        </w:rPr>
        <w:t xml:space="preserve"> </w:t>
      </w:r>
      <w:r>
        <w:t>logos,</w:t>
      </w:r>
      <w:r>
        <w:rPr>
          <w:spacing w:val="-3"/>
        </w:rPr>
        <w:t xml:space="preserve"> </w:t>
      </w:r>
      <w:r>
        <w:t>trade</w:t>
      </w:r>
      <w:r>
        <w:rPr>
          <w:spacing w:val="-3"/>
        </w:rPr>
        <w:t xml:space="preserve"> </w:t>
      </w:r>
      <w:r>
        <w:t>names,</w:t>
      </w:r>
      <w:r>
        <w:rPr>
          <w:spacing w:val="-3"/>
        </w:rPr>
        <w:t xml:space="preserve"> </w:t>
      </w:r>
      <w:r>
        <w:t>or</w:t>
      </w:r>
      <w:r>
        <w:rPr>
          <w:spacing w:val="-5"/>
        </w:rPr>
        <w:t xml:space="preserve"> </w:t>
      </w:r>
      <w:r>
        <w:t>product</w:t>
      </w:r>
      <w:r>
        <w:rPr>
          <w:spacing w:val="-3"/>
        </w:rPr>
        <w:t xml:space="preserve"> </w:t>
      </w:r>
      <w:r>
        <w:t>group messages.</w:t>
      </w:r>
    </w:p>
    <w:p w14:paraId="774DDD95" w14:textId="77777777" w:rsidR="009D6887" w:rsidRDefault="001C744B">
      <w:pPr>
        <w:pStyle w:val="ListParagraph"/>
        <w:numPr>
          <w:ilvl w:val="1"/>
          <w:numId w:val="8"/>
        </w:numPr>
        <w:tabs>
          <w:tab w:val="left" w:pos="988"/>
        </w:tabs>
        <w:spacing w:line="268" w:lineRule="auto"/>
        <w:ind w:left="988" w:right="1074" w:hanging="358"/>
      </w:pPr>
      <w:r>
        <w:t>Information</w:t>
      </w:r>
      <w:r>
        <w:rPr>
          <w:spacing w:val="-18"/>
        </w:rPr>
        <w:t xml:space="preserve"> </w:t>
      </w:r>
      <w:r>
        <w:t>distributed</w:t>
      </w:r>
      <w:r>
        <w:rPr>
          <w:spacing w:val="-16"/>
        </w:rPr>
        <w:t xml:space="preserve"> </w:t>
      </w:r>
      <w:r>
        <w:t>about</w:t>
      </w:r>
      <w:r>
        <w:rPr>
          <w:spacing w:val="-12"/>
        </w:rPr>
        <w:t xml:space="preserve"> </w:t>
      </w:r>
      <w:r>
        <w:t>accredited</w:t>
      </w:r>
      <w:r>
        <w:rPr>
          <w:spacing w:val="-21"/>
        </w:rPr>
        <w:t xml:space="preserve"> </w:t>
      </w:r>
      <w:r>
        <w:t>education</w:t>
      </w:r>
      <w:r>
        <w:rPr>
          <w:spacing w:val="-11"/>
        </w:rPr>
        <w:t xml:space="preserve"> </w:t>
      </w:r>
      <w:r>
        <w:t>that</w:t>
      </w:r>
      <w:r>
        <w:rPr>
          <w:spacing w:val="-19"/>
        </w:rPr>
        <w:t xml:space="preserve"> </w:t>
      </w:r>
      <w:r>
        <w:t>does</w:t>
      </w:r>
      <w:r>
        <w:rPr>
          <w:spacing w:val="-23"/>
        </w:rPr>
        <w:t xml:space="preserve"> </w:t>
      </w:r>
      <w:r>
        <w:t>not</w:t>
      </w:r>
      <w:r>
        <w:rPr>
          <w:spacing w:val="-15"/>
        </w:rPr>
        <w:t xml:space="preserve"> </w:t>
      </w:r>
      <w:r>
        <w:t>include</w:t>
      </w:r>
      <w:r>
        <w:rPr>
          <w:spacing w:val="-16"/>
        </w:rPr>
        <w:t xml:space="preserve"> </w:t>
      </w:r>
      <w:r>
        <w:t>educational</w:t>
      </w:r>
      <w:r>
        <w:rPr>
          <w:spacing w:val="-18"/>
        </w:rPr>
        <w:t xml:space="preserve"> </w:t>
      </w:r>
      <w:r>
        <w:t>content, such as schedules and logistical information, may include marketing by or for an ineligible company.</w:t>
      </w:r>
    </w:p>
    <w:p w14:paraId="013AA727" w14:textId="77777777" w:rsidR="009D6887" w:rsidRDefault="001C744B">
      <w:pPr>
        <w:pStyle w:val="ListParagraph"/>
        <w:numPr>
          <w:ilvl w:val="0"/>
          <w:numId w:val="8"/>
        </w:numPr>
        <w:tabs>
          <w:tab w:val="left" w:pos="631"/>
        </w:tabs>
        <w:spacing w:line="230" w:lineRule="exact"/>
        <w:ind w:hanging="361"/>
      </w:pPr>
      <w:r>
        <w:t>Ineligible companies may not provide access to, or distribute, accredited education to</w:t>
      </w:r>
      <w:r>
        <w:rPr>
          <w:spacing w:val="-47"/>
        </w:rPr>
        <w:t xml:space="preserve"> </w:t>
      </w:r>
      <w:r>
        <w:t>learners.</w:t>
      </w:r>
    </w:p>
    <w:p w14:paraId="422B26C2" w14:textId="77777777" w:rsidR="009D6887" w:rsidRDefault="009D6887">
      <w:pPr>
        <w:spacing w:line="230" w:lineRule="exact"/>
        <w:sectPr w:rsidR="009D6887">
          <w:pgSz w:w="12240" w:h="15840"/>
          <w:pgMar w:top="920" w:right="580" w:bottom="900" w:left="740" w:header="0" w:footer="719" w:gutter="0"/>
          <w:cols w:space="720"/>
        </w:sectPr>
      </w:pPr>
    </w:p>
    <w:p w14:paraId="0C7AC509" w14:textId="0384B4F1" w:rsidR="009D6887" w:rsidRDefault="001C744B">
      <w:pPr>
        <w:pStyle w:val="Heading1"/>
      </w:pPr>
      <w:bookmarkStart w:id="12" w:name="ACCME_POLICIES"/>
      <w:bookmarkStart w:id="13" w:name="_bookmark3"/>
      <w:bookmarkEnd w:id="12"/>
      <w:bookmarkEnd w:id="13"/>
      <w:r>
        <w:rPr>
          <w:color w:val="0099A8"/>
        </w:rPr>
        <w:lastRenderedPageBreak/>
        <w:t>ACCME POLICIES</w:t>
      </w:r>
    </w:p>
    <w:p w14:paraId="5CE5A011" w14:textId="77777777" w:rsidR="009D6887" w:rsidRDefault="001C744B">
      <w:pPr>
        <w:pStyle w:val="BodyText"/>
        <w:spacing w:before="209" w:line="278" w:lineRule="auto"/>
        <w:ind w:left="112" w:right="431"/>
      </w:pPr>
      <w:r>
        <w:t>The ACCME issues policies that supplement the ACCME Criteria. Accredited providers must adhere to the ACCME policies that are relevant to their organizations, as well as to the Accreditation Criteria.</w:t>
      </w:r>
    </w:p>
    <w:p w14:paraId="703A960C" w14:textId="77777777" w:rsidR="009D6887" w:rsidRDefault="001C744B">
      <w:pPr>
        <w:pStyle w:val="BodyText"/>
        <w:spacing w:before="118" w:line="276" w:lineRule="auto"/>
        <w:ind w:left="112" w:right="450"/>
      </w:pPr>
      <w:r>
        <w:t>ACCME Notes, which provide explanatory information about the policies, and other educational</w:t>
      </w:r>
      <w:r>
        <w:rPr>
          <w:spacing w:val="-33"/>
        </w:rPr>
        <w:t xml:space="preserve"> </w:t>
      </w:r>
      <w:r>
        <w:t>resources, are available at</w:t>
      </w:r>
      <w:r>
        <w:rPr>
          <w:spacing w:val="-4"/>
        </w:rPr>
        <w:t xml:space="preserve"> </w:t>
      </w:r>
      <w:hyperlink r:id="rId19">
        <w:r>
          <w:rPr>
            <w:color w:val="0099A8"/>
            <w:u w:val="single" w:color="0099A8"/>
          </w:rPr>
          <w:t>www.accme.org</w:t>
        </w:r>
      </w:hyperlink>
      <w:r>
        <w:t>.</w:t>
      </w:r>
    </w:p>
    <w:p w14:paraId="129B3D74" w14:textId="77777777" w:rsidR="009D6887" w:rsidRDefault="009D6887">
      <w:pPr>
        <w:pStyle w:val="BodyText"/>
        <w:spacing w:before="4"/>
        <w:rPr>
          <w:sz w:val="20"/>
        </w:rPr>
      </w:pPr>
    </w:p>
    <w:p w14:paraId="68913E9D" w14:textId="77777777" w:rsidR="009D6887" w:rsidRDefault="001C744B">
      <w:pPr>
        <w:ind w:left="124"/>
        <w:rPr>
          <w:sz w:val="26"/>
        </w:rPr>
      </w:pPr>
      <w:r>
        <w:rPr>
          <w:color w:val="0099A8"/>
          <w:sz w:val="32"/>
        </w:rPr>
        <w:t>ACCME</w:t>
      </w:r>
      <w:r>
        <w:rPr>
          <w:color w:val="0099A8"/>
          <w:spacing w:val="-21"/>
          <w:sz w:val="32"/>
        </w:rPr>
        <w:t xml:space="preserve"> </w:t>
      </w:r>
      <w:r>
        <w:rPr>
          <w:color w:val="0099A8"/>
          <w:sz w:val="32"/>
        </w:rPr>
        <w:t>G</w:t>
      </w:r>
      <w:r>
        <w:rPr>
          <w:color w:val="0099A8"/>
          <w:sz w:val="26"/>
        </w:rPr>
        <w:t>OVERNANCE</w:t>
      </w:r>
    </w:p>
    <w:p w14:paraId="271C0512" w14:textId="77777777" w:rsidR="009D6887" w:rsidRDefault="001C744B">
      <w:pPr>
        <w:spacing w:before="295"/>
        <w:ind w:left="124"/>
        <w:rPr>
          <w:i/>
        </w:rPr>
      </w:pPr>
      <w:r>
        <w:rPr>
          <w:i/>
          <w:color w:val="626968"/>
          <w:sz w:val="28"/>
        </w:rPr>
        <w:t>P</w:t>
      </w:r>
      <w:r>
        <w:rPr>
          <w:i/>
          <w:color w:val="626968"/>
        </w:rPr>
        <w:t xml:space="preserve">UBLIC AND </w:t>
      </w:r>
      <w:r>
        <w:rPr>
          <w:i/>
          <w:color w:val="626968"/>
          <w:sz w:val="28"/>
        </w:rPr>
        <w:t>C</w:t>
      </w:r>
      <w:r>
        <w:rPr>
          <w:i/>
          <w:color w:val="626968"/>
        </w:rPr>
        <w:t xml:space="preserve">ONFIDENTIAL </w:t>
      </w:r>
      <w:r>
        <w:rPr>
          <w:i/>
          <w:color w:val="626968"/>
          <w:sz w:val="28"/>
        </w:rPr>
        <w:t>I</w:t>
      </w:r>
      <w:r>
        <w:rPr>
          <w:i/>
          <w:color w:val="626968"/>
        </w:rPr>
        <w:t xml:space="preserve">NFORMATION ABOUT </w:t>
      </w:r>
      <w:r>
        <w:rPr>
          <w:i/>
          <w:color w:val="626968"/>
          <w:sz w:val="28"/>
        </w:rPr>
        <w:t>A</w:t>
      </w:r>
      <w:r>
        <w:rPr>
          <w:i/>
          <w:color w:val="626968"/>
        </w:rPr>
        <w:t xml:space="preserve">CCREDITED </w:t>
      </w:r>
      <w:r>
        <w:rPr>
          <w:i/>
          <w:color w:val="626968"/>
          <w:sz w:val="28"/>
        </w:rPr>
        <w:t>P</w:t>
      </w:r>
      <w:r>
        <w:rPr>
          <w:i/>
          <w:color w:val="626968"/>
        </w:rPr>
        <w:t>ROVIDERS</w:t>
      </w:r>
    </w:p>
    <w:p w14:paraId="78FB5CED" w14:textId="77777777" w:rsidR="009D6887" w:rsidRDefault="001C744B">
      <w:pPr>
        <w:pStyle w:val="BodyText"/>
        <w:spacing w:before="171" w:line="276" w:lineRule="auto"/>
        <w:ind w:left="112" w:right="267"/>
        <w:jc w:val="both"/>
      </w:pPr>
      <w:r>
        <w:t xml:space="preserve">The following information is considered </w:t>
      </w:r>
      <w:r>
        <w:rPr>
          <w:i/>
        </w:rPr>
        <w:t xml:space="preserve">public </w:t>
      </w:r>
      <w:proofErr w:type="gramStart"/>
      <w:r>
        <w:rPr>
          <w:i/>
        </w:rPr>
        <w:t>information</w:t>
      </w:r>
      <w:r>
        <w:t>, and</w:t>
      </w:r>
      <w:proofErr w:type="gramEnd"/>
      <w:r>
        <w:t xml:space="preserve"> therefore may be released by the ACC</w:t>
      </w:r>
      <w:bookmarkStart w:id="14" w:name="_bookmark4"/>
      <w:bookmarkEnd w:id="14"/>
      <w:r>
        <w:t>ME. Public information includes certain information about accredited providers, and ACCME reserves the right to publish and release to the public, including on the ACCME Web site, all public information:</w:t>
      </w:r>
    </w:p>
    <w:p w14:paraId="5E28E4AF" w14:textId="0462DE79" w:rsidR="009D6887" w:rsidRDefault="001C744B">
      <w:pPr>
        <w:pStyle w:val="ListParagraph"/>
        <w:numPr>
          <w:ilvl w:val="0"/>
          <w:numId w:val="7"/>
        </w:numPr>
        <w:tabs>
          <w:tab w:val="left" w:pos="832"/>
        </w:tabs>
        <w:spacing w:before="124"/>
        <w:ind w:hanging="361"/>
        <w:jc w:val="both"/>
      </w:pPr>
      <w:r>
        <w:t>Names and contact information for accredited</w:t>
      </w:r>
      <w:r w:rsidR="000D1126">
        <w:t xml:space="preserve"> </w:t>
      </w:r>
      <w:r>
        <w:t>providers;</w:t>
      </w:r>
    </w:p>
    <w:p w14:paraId="61D9FFB0" w14:textId="77777777" w:rsidR="009D6887" w:rsidRDefault="001C744B">
      <w:pPr>
        <w:pStyle w:val="ListParagraph"/>
        <w:numPr>
          <w:ilvl w:val="0"/>
          <w:numId w:val="7"/>
        </w:numPr>
        <w:tabs>
          <w:tab w:val="left" w:pos="832"/>
        </w:tabs>
        <w:spacing w:before="157"/>
        <w:ind w:hanging="361"/>
        <w:jc w:val="both"/>
      </w:pPr>
      <w:r>
        <w:t>Accreditation status of</w:t>
      </w:r>
      <w:r>
        <w:rPr>
          <w:spacing w:val="-20"/>
        </w:rPr>
        <w:t xml:space="preserve"> </w:t>
      </w:r>
      <w:r>
        <w:rPr>
          <w:spacing w:val="-6"/>
        </w:rPr>
        <w:t>provider;</w:t>
      </w:r>
    </w:p>
    <w:p w14:paraId="0332F548" w14:textId="77777777" w:rsidR="009D6887" w:rsidRDefault="001C744B">
      <w:pPr>
        <w:pStyle w:val="ListParagraph"/>
        <w:numPr>
          <w:ilvl w:val="0"/>
          <w:numId w:val="7"/>
        </w:numPr>
        <w:tabs>
          <w:tab w:val="left" w:pos="832"/>
        </w:tabs>
        <w:spacing w:before="158"/>
        <w:ind w:hanging="361"/>
      </w:pPr>
      <w:r>
        <w:t>Some</w:t>
      </w:r>
      <w:r>
        <w:rPr>
          <w:spacing w:val="-6"/>
        </w:rPr>
        <w:t xml:space="preserve"> </w:t>
      </w:r>
      <w:r>
        <w:t>annual</w:t>
      </w:r>
      <w:r>
        <w:rPr>
          <w:spacing w:val="-14"/>
        </w:rPr>
        <w:t xml:space="preserve"> </w:t>
      </w:r>
      <w:r>
        <w:t>report</w:t>
      </w:r>
      <w:r>
        <w:rPr>
          <w:spacing w:val="-3"/>
        </w:rPr>
        <w:t xml:space="preserve"> </w:t>
      </w:r>
      <w:r>
        <w:t>data</w:t>
      </w:r>
      <w:r>
        <w:rPr>
          <w:spacing w:val="-16"/>
        </w:rPr>
        <w:t xml:space="preserve"> </w:t>
      </w:r>
      <w:r>
        <w:t>submitted</w:t>
      </w:r>
      <w:r>
        <w:rPr>
          <w:spacing w:val="-7"/>
        </w:rPr>
        <w:t xml:space="preserve"> </w:t>
      </w:r>
      <w:r>
        <w:t>by</w:t>
      </w:r>
      <w:r>
        <w:rPr>
          <w:spacing w:val="-10"/>
        </w:rPr>
        <w:t xml:space="preserve"> </w:t>
      </w:r>
      <w:r>
        <w:t>the</w:t>
      </w:r>
      <w:r>
        <w:rPr>
          <w:spacing w:val="-8"/>
        </w:rPr>
        <w:t xml:space="preserve"> </w:t>
      </w:r>
      <w:r>
        <w:t>accredited</w:t>
      </w:r>
      <w:r>
        <w:rPr>
          <w:spacing w:val="-3"/>
        </w:rPr>
        <w:t xml:space="preserve"> </w:t>
      </w:r>
      <w:r>
        <w:rPr>
          <w:spacing w:val="-6"/>
        </w:rPr>
        <w:t>provider,</w:t>
      </w:r>
      <w:r>
        <w:rPr>
          <w:spacing w:val="-21"/>
        </w:rPr>
        <w:t xml:space="preserve"> </w:t>
      </w:r>
      <w:r>
        <w:t>including</w:t>
      </w:r>
      <w:r>
        <w:rPr>
          <w:spacing w:val="-7"/>
        </w:rPr>
        <w:t xml:space="preserve"> </w:t>
      </w:r>
      <w:r>
        <w:t>for</w:t>
      </w:r>
      <w:r>
        <w:rPr>
          <w:spacing w:val="-3"/>
        </w:rPr>
        <w:t xml:space="preserve"> </w:t>
      </w:r>
      <w:r>
        <w:t>any</w:t>
      </w:r>
      <w:r>
        <w:rPr>
          <w:spacing w:val="-10"/>
        </w:rPr>
        <w:t xml:space="preserve"> </w:t>
      </w:r>
      <w:r>
        <w:t>given</w:t>
      </w:r>
      <w:r>
        <w:rPr>
          <w:spacing w:val="-7"/>
        </w:rPr>
        <w:t xml:space="preserve"> </w:t>
      </w:r>
      <w:r>
        <w:t>year:</w:t>
      </w:r>
    </w:p>
    <w:p w14:paraId="54F885AD" w14:textId="77777777" w:rsidR="009D6887" w:rsidRDefault="001C744B">
      <w:pPr>
        <w:pStyle w:val="ListParagraph"/>
        <w:numPr>
          <w:ilvl w:val="1"/>
          <w:numId w:val="7"/>
        </w:numPr>
        <w:tabs>
          <w:tab w:val="left" w:pos="1559"/>
          <w:tab w:val="left" w:pos="1560"/>
        </w:tabs>
        <w:spacing w:before="157"/>
        <w:ind w:hanging="361"/>
      </w:pPr>
      <w:r>
        <w:t>Number of</w:t>
      </w:r>
      <w:r>
        <w:rPr>
          <w:spacing w:val="3"/>
        </w:rPr>
        <w:t xml:space="preserve"> </w:t>
      </w:r>
      <w:r>
        <w:t>activities;</w:t>
      </w:r>
    </w:p>
    <w:p w14:paraId="5D2D125E" w14:textId="77777777" w:rsidR="009D6887" w:rsidRDefault="001C744B">
      <w:pPr>
        <w:pStyle w:val="ListParagraph"/>
        <w:numPr>
          <w:ilvl w:val="1"/>
          <w:numId w:val="7"/>
        </w:numPr>
        <w:tabs>
          <w:tab w:val="left" w:pos="1559"/>
          <w:tab w:val="left" w:pos="1560"/>
        </w:tabs>
        <w:spacing w:before="90"/>
        <w:ind w:hanging="361"/>
      </w:pPr>
      <w:r>
        <w:t>Number of hours of</w:t>
      </w:r>
      <w:r>
        <w:rPr>
          <w:spacing w:val="-19"/>
        </w:rPr>
        <w:t xml:space="preserve"> </w:t>
      </w:r>
      <w:r>
        <w:t>education;</w:t>
      </w:r>
    </w:p>
    <w:p w14:paraId="25268CCC" w14:textId="77777777" w:rsidR="009D6887" w:rsidRDefault="001C744B">
      <w:pPr>
        <w:pStyle w:val="ListParagraph"/>
        <w:numPr>
          <w:ilvl w:val="1"/>
          <w:numId w:val="7"/>
        </w:numPr>
        <w:tabs>
          <w:tab w:val="left" w:pos="1559"/>
          <w:tab w:val="left" w:pos="1560"/>
        </w:tabs>
        <w:spacing w:before="92"/>
        <w:ind w:hanging="361"/>
      </w:pPr>
      <w:r>
        <w:t>Number of physician</w:t>
      </w:r>
      <w:r>
        <w:rPr>
          <w:spacing w:val="-2"/>
        </w:rPr>
        <w:t xml:space="preserve"> </w:t>
      </w:r>
      <w:r>
        <w:t>participants;</w:t>
      </w:r>
    </w:p>
    <w:p w14:paraId="52F4301F" w14:textId="77777777" w:rsidR="009D6887" w:rsidRDefault="001C744B">
      <w:pPr>
        <w:pStyle w:val="ListParagraph"/>
        <w:numPr>
          <w:ilvl w:val="1"/>
          <w:numId w:val="7"/>
        </w:numPr>
        <w:tabs>
          <w:tab w:val="left" w:pos="1559"/>
          <w:tab w:val="left" w:pos="1560"/>
        </w:tabs>
        <w:spacing w:before="85"/>
        <w:ind w:hanging="361"/>
      </w:pPr>
      <w:r>
        <w:t>Number</w:t>
      </w:r>
      <w:r>
        <w:rPr>
          <w:spacing w:val="-21"/>
        </w:rPr>
        <w:t xml:space="preserve"> </w:t>
      </w:r>
      <w:r>
        <w:t>of</w:t>
      </w:r>
      <w:r>
        <w:rPr>
          <w:spacing w:val="-17"/>
        </w:rPr>
        <w:t xml:space="preserve"> </w:t>
      </w:r>
      <w:r>
        <w:t>designated</w:t>
      </w:r>
      <w:r>
        <w:rPr>
          <w:spacing w:val="-23"/>
        </w:rPr>
        <w:t xml:space="preserve"> </w:t>
      </w:r>
      <w:r>
        <w:t>AMA</w:t>
      </w:r>
      <w:r>
        <w:rPr>
          <w:spacing w:val="-23"/>
        </w:rPr>
        <w:t xml:space="preserve"> </w:t>
      </w:r>
      <w:r>
        <w:t>PRA</w:t>
      </w:r>
      <w:r>
        <w:rPr>
          <w:spacing w:val="-23"/>
        </w:rPr>
        <w:t xml:space="preserve"> </w:t>
      </w:r>
      <w:r>
        <w:t>Category</w:t>
      </w:r>
      <w:r>
        <w:rPr>
          <w:spacing w:val="-21"/>
        </w:rPr>
        <w:t xml:space="preserve"> </w:t>
      </w:r>
      <w:r>
        <w:t>1</w:t>
      </w:r>
      <w:r>
        <w:rPr>
          <w:spacing w:val="-21"/>
        </w:rPr>
        <w:t xml:space="preserve"> </w:t>
      </w:r>
      <w:r>
        <w:t>Credits</w:t>
      </w:r>
      <w:r>
        <w:rPr>
          <w:position w:val="8"/>
          <w:sz w:val="14"/>
        </w:rPr>
        <w:t>TM</w:t>
      </w:r>
      <w:r>
        <w:t>;</w:t>
      </w:r>
    </w:p>
    <w:p w14:paraId="7CE6F012" w14:textId="77777777" w:rsidR="009D6887" w:rsidRDefault="001C744B">
      <w:pPr>
        <w:pStyle w:val="ListParagraph"/>
        <w:numPr>
          <w:ilvl w:val="1"/>
          <w:numId w:val="7"/>
        </w:numPr>
        <w:tabs>
          <w:tab w:val="left" w:pos="1559"/>
          <w:tab w:val="left" w:pos="1560"/>
        </w:tabs>
        <w:spacing w:before="90"/>
        <w:ind w:hanging="361"/>
      </w:pPr>
      <w:r>
        <w:t>Competencies</w:t>
      </w:r>
      <w:r>
        <w:rPr>
          <w:spacing w:val="-30"/>
        </w:rPr>
        <w:t xml:space="preserve"> </w:t>
      </w:r>
      <w:r>
        <w:t>that</w:t>
      </w:r>
      <w:r>
        <w:rPr>
          <w:spacing w:val="-21"/>
        </w:rPr>
        <w:t xml:space="preserve"> </w:t>
      </w:r>
      <w:r>
        <w:t>activities</w:t>
      </w:r>
      <w:r>
        <w:rPr>
          <w:spacing w:val="-22"/>
        </w:rPr>
        <w:t xml:space="preserve"> </w:t>
      </w:r>
      <w:r>
        <w:t>were</w:t>
      </w:r>
      <w:r>
        <w:rPr>
          <w:spacing w:val="-26"/>
        </w:rPr>
        <w:t xml:space="preserve"> </w:t>
      </w:r>
      <w:r>
        <w:t>designed</w:t>
      </w:r>
      <w:r>
        <w:rPr>
          <w:spacing w:val="-28"/>
        </w:rPr>
        <w:t xml:space="preserve"> </w:t>
      </w:r>
      <w:r>
        <w:t>to</w:t>
      </w:r>
      <w:r>
        <w:rPr>
          <w:spacing w:val="-30"/>
        </w:rPr>
        <w:t xml:space="preserve"> </w:t>
      </w:r>
      <w:r>
        <w:t>address;</w:t>
      </w:r>
    </w:p>
    <w:p w14:paraId="4294E870" w14:textId="77777777" w:rsidR="009D6887" w:rsidRDefault="001C744B">
      <w:pPr>
        <w:pStyle w:val="ListParagraph"/>
        <w:numPr>
          <w:ilvl w:val="1"/>
          <w:numId w:val="7"/>
        </w:numPr>
        <w:tabs>
          <w:tab w:val="left" w:pos="1559"/>
          <w:tab w:val="left" w:pos="1560"/>
        </w:tabs>
        <w:spacing w:before="90"/>
        <w:ind w:hanging="361"/>
      </w:pPr>
      <w:r>
        <w:t>Number of nonphysician</w:t>
      </w:r>
      <w:r>
        <w:rPr>
          <w:spacing w:val="-11"/>
        </w:rPr>
        <w:t xml:space="preserve"> </w:t>
      </w:r>
      <w:r>
        <w:t>participants;</w:t>
      </w:r>
    </w:p>
    <w:p w14:paraId="65A5DAF1" w14:textId="74277EE2" w:rsidR="009D6887" w:rsidRDefault="001C744B">
      <w:pPr>
        <w:pStyle w:val="ListParagraph"/>
        <w:numPr>
          <w:ilvl w:val="1"/>
          <w:numId w:val="7"/>
        </w:numPr>
        <w:tabs>
          <w:tab w:val="left" w:pos="1559"/>
          <w:tab w:val="left" w:pos="1560"/>
        </w:tabs>
        <w:spacing w:before="92"/>
        <w:ind w:hanging="361"/>
      </w:pPr>
      <w:r>
        <w:t>Accepts commercial support (yes</w:t>
      </w:r>
      <w:r>
        <w:rPr>
          <w:spacing w:val="-1"/>
        </w:rPr>
        <w:t xml:space="preserve"> </w:t>
      </w:r>
      <w:r>
        <w:rPr>
          <w:spacing w:val="4"/>
        </w:rPr>
        <w:t>or</w:t>
      </w:r>
      <w:r w:rsidR="000D1126">
        <w:rPr>
          <w:spacing w:val="4"/>
        </w:rPr>
        <w:t xml:space="preserve"> </w:t>
      </w:r>
      <w:r>
        <w:rPr>
          <w:spacing w:val="4"/>
        </w:rPr>
        <w:t>no);</w:t>
      </w:r>
    </w:p>
    <w:p w14:paraId="26CD299E" w14:textId="77777777" w:rsidR="009D6887" w:rsidRDefault="001C744B">
      <w:pPr>
        <w:pStyle w:val="ListParagraph"/>
        <w:numPr>
          <w:ilvl w:val="1"/>
          <w:numId w:val="7"/>
        </w:numPr>
        <w:tabs>
          <w:tab w:val="left" w:pos="1559"/>
          <w:tab w:val="left" w:pos="1560"/>
        </w:tabs>
        <w:spacing w:before="91"/>
        <w:ind w:hanging="361"/>
      </w:pPr>
      <w:r>
        <w:t>Accepts advertising/exhibit revenue (yes or</w:t>
      </w:r>
      <w:r>
        <w:rPr>
          <w:spacing w:val="2"/>
        </w:rPr>
        <w:t xml:space="preserve"> </w:t>
      </w:r>
      <w:r>
        <w:t>no);</w:t>
      </w:r>
    </w:p>
    <w:p w14:paraId="27C2529D" w14:textId="77777777" w:rsidR="009D6887" w:rsidRDefault="001C744B">
      <w:pPr>
        <w:pStyle w:val="ListParagraph"/>
        <w:numPr>
          <w:ilvl w:val="1"/>
          <w:numId w:val="7"/>
        </w:numPr>
        <w:tabs>
          <w:tab w:val="left" w:pos="1559"/>
          <w:tab w:val="left" w:pos="1560"/>
        </w:tabs>
        <w:spacing w:before="90"/>
        <w:ind w:hanging="361"/>
      </w:pPr>
      <w:r>
        <w:t xml:space="preserve">Participates in joint </w:t>
      </w:r>
      <w:proofErr w:type="spellStart"/>
      <w:r>
        <w:t>providership</w:t>
      </w:r>
      <w:proofErr w:type="spellEnd"/>
      <w:r>
        <w:t xml:space="preserve"> (yes or</w:t>
      </w:r>
      <w:r>
        <w:rPr>
          <w:spacing w:val="-22"/>
        </w:rPr>
        <w:t xml:space="preserve"> </w:t>
      </w:r>
      <w:r>
        <w:t>no);</w:t>
      </w:r>
    </w:p>
    <w:p w14:paraId="64E81E0F" w14:textId="77777777" w:rsidR="009D6887" w:rsidRDefault="001C744B">
      <w:pPr>
        <w:pStyle w:val="ListParagraph"/>
        <w:numPr>
          <w:ilvl w:val="1"/>
          <w:numId w:val="7"/>
        </w:numPr>
        <w:tabs>
          <w:tab w:val="left" w:pos="1559"/>
          <w:tab w:val="left" w:pos="1560"/>
        </w:tabs>
        <w:spacing w:before="88"/>
        <w:ind w:hanging="361"/>
      </w:pPr>
      <w:r>
        <w:t>Types of activities produced</w:t>
      </w:r>
      <w:r>
        <w:rPr>
          <w:spacing w:val="-9"/>
        </w:rPr>
        <w:t xml:space="preserve"> </w:t>
      </w:r>
      <w:r>
        <w:t>(list)</w:t>
      </w:r>
    </w:p>
    <w:p w14:paraId="37D61B2A" w14:textId="77777777" w:rsidR="009D6887" w:rsidRDefault="001C744B">
      <w:pPr>
        <w:pStyle w:val="BodyText"/>
        <w:spacing w:before="90" w:line="280" w:lineRule="auto"/>
        <w:ind w:left="832"/>
      </w:pPr>
      <w:r>
        <w:t xml:space="preserve">Note: The ACCME will </w:t>
      </w:r>
      <w:r>
        <w:rPr>
          <w:i/>
        </w:rPr>
        <w:t xml:space="preserve">not </w:t>
      </w:r>
      <w:r>
        <w:t>release any dollar amounts reported by individual accredited providers for income, commercial support, or advertising/exhibits.</w:t>
      </w:r>
    </w:p>
    <w:p w14:paraId="2BDCDB72" w14:textId="77777777" w:rsidR="009D6887" w:rsidRDefault="001C744B">
      <w:pPr>
        <w:pStyle w:val="ListParagraph"/>
        <w:numPr>
          <w:ilvl w:val="0"/>
          <w:numId w:val="7"/>
        </w:numPr>
        <w:tabs>
          <w:tab w:val="left" w:pos="832"/>
        </w:tabs>
        <w:spacing w:before="112"/>
        <w:ind w:hanging="361"/>
      </w:pPr>
      <w:r>
        <w:t xml:space="preserve">Aggregated accreditation finding and decision data broken </w:t>
      </w:r>
      <w:r>
        <w:rPr>
          <w:spacing w:val="-3"/>
        </w:rPr>
        <w:t xml:space="preserve">down </w:t>
      </w:r>
      <w:r>
        <w:t xml:space="preserve">by </w:t>
      </w:r>
      <w:r>
        <w:rPr>
          <w:spacing w:val="-4"/>
        </w:rPr>
        <w:t>provider</w:t>
      </w:r>
      <w:r>
        <w:rPr>
          <w:spacing w:val="-35"/>
        </w:rPr>
        <w:t xml:space="preserve"> </w:t>
      </w:r>
      <w:r>
        <w:rPr>
          <w:spacing w:val="-5"/>
        </w:rPr>
        <w:t>type;</w:t>
      </w:r>
    </w:p>
    <w:p w14:paraId="52DB7F4D" w14:textId="77777777" w:rsidR="009D6887" w:rsidRDefault="001C744B">
      <w:pPr>
        <w:pStyle w:val="ListParagraph"/>
        <w:numPr>
          <w:ilvl w:val="0"/>
          <w:numId w:val="7"/>
        </w:numPr>
        <w:tabs>
          <w:tab w:val="left" w:pos="832"/>
        </w:tabs>
        <w:spacing w:before="156"/>
        <w:ind w:hanging="353"/>
      </w:pPr>
      <w:r>
        <w:t xml:space="preserve">Responses to public calls for comment initiated </w:t>
      </w:r>
      <w:r>
        <w:rPr>
          <w:spacing w:val="-3"/>
        </w:rPr>
        <w:t xml:space="preserve">by </w:t>
      </w:r>
      <w:r>
        <w:t>the</w:t>
      </w:r>
      <w:r>
        <w:rPr>
          <w:spacing w:val="-29"/>
        </w:rPr>
        <w:t xml:space="preserve"> </w:t>
      </w:r>
      <w:r>
        <w:rPr>
          <w:spacing w:val="-8"/>
        </w:rPr>
        <w:t>ACCME;</w:t>
      </w:r>
    </w:p>
    <w:p w14:paraId="49AF9379" w14:textId="77777777" w:rsidR="009D6887" w:rsidRDefault="001C744B">
      <w:pPr>
        <w:pStyle w:val="ListParagraph"/>
        <w:numPr>
          <w:ilvl w:val="0"/>
          <w:numId w:val="7"/>
        </w:numPr>
        <w:tabs>
          <w:tab w:val="left" w:pos="832"/>
        </w:tabs>
        <w:spacing w:before="159" w:line="276" w:lineRule="auto"/>
        <w:ind w:right="431" w:hanging="353"/>
      </w:pPr>
      <w:r>
        <w:t>Executive</w:t>
      </w:r>
      <w:r>
        <w:rPr>
          <w:spacing w:val="-20"/>
        </w:rPr>
        <w:t xml:space="preserve"> </w:t>
      </w:r>
      <w:r>
        <w:t>summaries</w:t>
      </w:r>
      <w:r>
        <w:rPr>
          <w:spacing w:val="-22"/>
        </w:rPr>
        <w:t xml:space="preserve"> </w:t>
      </w:r>
      <w:r>
        <w:t>from</w:t>
      </w:r>
      <w:r>
        <w:rPr>
          <w:spacing w:val="-14"/>
        </w:rPr>
        <w:t xml:space="preserve"> </w:t>
      </w:r>
      <w:r>
        <w:t>the</w:t>
      </w:r>
      <w:r>
        <w:rPr>
          <w:spacing w:val="-20"/>
        </w:rPr>
        <w:t xml:space="preserve"> </w:t>
      </w:r>
      <w:r>
        <w:rPr>
          <w:spacing w:val="-4"/>
        </w:rPr>
        <w:t>ACCME</w:t>
      </w:r>
      <w:r>
        <w:rPr>
          <w:spacing w:val="-36"/>
        </w:rPr>
        <w:t xml:space="preserve"> </w:t>
      </w:r>
      <w:r>
        <w:t>Board</w:t>
      </w:r>
      <w:r>
        <w:rPr>
          <w:spacing w:val="-15"/>
        </w:rPr>
        <w:t xml:space="preserve"> </w:t>
      </w:r>
      <w:r>
        <w:t>of</w:t>
      </w:r>
      <w:r>
        <w:rPr>
          <w:spacing w:val="-19"/>
        </w:rPr>
        <w:t xml:space="preserve"> </w:t>
      </w:r>
      <w:r>
        <w:t>Directors’</w:t>
      </w:r>
      <w:r>
        <w:rPr>
          <w:spacing w:val="-28"/>
        </w:rPr>
        <w:t xml:space="preserve"> </w:t>
      </w:r>
      <w:r>
        <w:t>Meetings</w:t>
      </w:r>
      <w:r>
        <w:rPr>
          <w:spacing w:val="-18"/>
        </w:rPr>
        <w:t xml:space="preserve"> </w:t>
      </w:r>
      <w:r>
        <w:t>(</w:t>
      </w:r>
      <w:proofErr w:type="gramStart"/>
      <w:r>
        <w:t>exclusive</w:t>
      </w:r>
      <w:r>
        <w:rPr>
          <w:spacing w:val="-17"/>
        </w:rPr>
        <w:t xml:space="preserve"> </w:t>
      </w:r>
      <w:r>
        <w:t>of</w:t>
      </w:r>
      <w:proofErr w:type="gramEnd"/>
      <w:r>
        <w:rPr>
          <w:spacing w:val="-15"/>
        </w:rPr>
        <w:t xml:space="preserve"> </w:t>
      </w:r>
      <w:r>
        <w:t>actions</w:t>
      </w:r>
      <w:r>
        <w:rPr>
          <w:spacing w:val="-23"/>
        </w:rPr>
        <w:t xml:space="preserve"> </w:t>
      </w:r>
      <w:r>
        <w:t>taken</w:t>
      </w:r>
      <w:r>
        <w:rPr>
          <w:spacing w:val="-20"/>
        </w:rPr>
        <w:t xml:space="preserve"> </w:t>
      </w:r>
      <w:r>
        <w:rPr>
          <w:spacing w:val="-9"/>
        </w:rPr>
        <w:t xml:space="preserve">during </w:t>
      </w:r>
      <w:r>
        <w:t>executive session);</w:t>
      </w:r>
      <w:r>
        <w:rPr>
          <w:spacing w:val="-9"/>
        </w:rPr>
        <w:t xml:space="preserve"> </w:t>
      </w:r>
      <w:r>
        <w:rPr>
          <w:spacing w:val="-4"/>
        </w:rPr>
        <w:t>and</w:t>
      </w:r>
    </w:p>
    <w:p w14:paraId="6FB97560" w14:textId="77777777" w:rsidR="009D6887" w:rsidRDefault="001C744B">
      <w:pPr>
        <w:pStyle w:val="ListParagraph"/>
        <w:numPr>
          <w:ilvl w:val="0"/>
          <w:numId w:val="7"/>
        </w:numPr>
        <w:tabs>
          <w:tab w:val="left" w:pos="832"/>
        </w:tabs>
        <w:spacing w:before="119"/>
        <w:ind w:hanging="361"/>
      </w:pPr>
      <w:r>
        <w:t xml:space="preserve">Any other data/information that </w:t>
      </w:r>
      <w:r>
        <w:rPr>
          <w:spacing w:val="-5"/>
        </w:rPr>
        <w:t xml:space="preserve">ACCME </w:t>
      </w:r>
      <w:r>
        <w:t>believes qualifies as "public</w:t>
      </w:r>
      <w:r>
        <w:rPr>
          <w:spacing w:val="-44"/>
        </w:rPr>
        <w:t xml:space="preserve"> </w:t>
      </w:r>
      <w:r>
        <w:t>information."</w:t>
      </w:r>
    </w:p>
    <w:p w14:paraId="38D8DDB6" w14:textId="77777777" w:rsidR="009D6887" w:rsidRDefault="001C744B">
      <w:pPr>
        <w:pStyle w:val="BodyText"/>
        <w:spacing w:before="162" w:line="273" w:lineRule="auto"/>
        <w:ind w:left="112" w:right="286" w:hanging="3"/>
        <w:jc w:val="both"/>
      </w:pPr>
      <w:r>
        <w:t xml:space="preserve">The </w:t>
      </w:r>
      <w:r>
        <w:rPr>
          <w:spacing w:val="-5"/>
        </w:rPr>
        <w:t xml:space="preserve">ACCME </w:t>
      </w:r>
      <w:r>
        <w:t xml:space="preserve">reserves the right to use and/or share </w:t>
      </w:r>
      <w:r>
        <w:rPr>
          <w:spacing w:val="-6"/>
        </w:rPr>
        <w:t xml:space="preserve">anonymized </w:t>
      </w:r>
      <w:r>
        <w:t xml:space="preserve">PARS data for research </w:t>
      </w:r>
      <w:r>
        <w:rPr>
          <w:spacing w:val="-6"/>
        </w:rPr>
        <w:t xml:space="preserve">purposes, </w:t>
      </w:r>
      <w:r>
        <w:t>in keeping with the guidance of the ACCME Board of Directors.</w:t>
      </w:r>
    </w:p>
    <w:p w14:paraId="72BE5014" w14:textId="77777777" w:rsidR="009D6887" w:rsidRDefault="009D6887">
      <w:pPr>
        <w:spacing w:line="273" w:lineRule="auto"/>
        <w:jc w:val="both"/>
        <w:sectPr w:rsidR="009D6887">
          <w:pgSz w:w="12240" w:h="15840"/>
          <w:pgMar w:top="700" w:right="580" w:bottom="900" w:left="740" w:header="0" w:footer="719" w:gutter="0"/>
          <w:cols w:space="720"/>
        </w:sectPr>
      </w:pPr>
    </w:p>
    <w:p w14:paraId="0A12FB9E" w14:textId="77777777" w:rsidR="009D6887" w:rsidRDefault="001C744B">
      <w:pPr>
        <w:pStyle w:val="BodyText"/>
        <w:spacing w:before="67" w:line="273" w:lineRule="auto"/>
        <w:ind w:left="111" w:right="309" w:firstLine="2"/>
      </w:pPr>
      <w:r>
        <w:lastRenderedPageBreak/>
        <w:t xml:space="preserve">The </w:t>
      </w:r>
      <w:r>
        <w:rPr>
          <w:spacing w:val="-5"/>
        </w:rPr>
        <w:t xml:space="preserve">ACCME </w:t>
      </w:r>
      <w:r>
        <w:rPr>
          <w:spacing w:val="-3"/>
        </w:rPr>
        <w:t xml:space="preserve">will </w:t>
      </w:r>
      <w:r>
        <w:t xml:space="preserve">maintain as </w:t>
      </w:r>
      <w:r>
        <w:rPr>
          <w:i/>
        </w:rPr>
        <w:t>confidential information</w:t>
      </w:r>
      <w:r>
        <w:t xml:space="preserve">, except as required for </w:t>
      </w:r>
      <w:r>
        <w:rPr>
          <w:spacing w:val="-5"/>
        </w:rPr>
        <w:t xml:space="preserve">ACCME </w:t>
      </w:r>
      <w:r>
        <w:t>accreditation purposes, or</w:t>
      </w:r>
      <w:r>
        <w:rPr>
          <w:spacing w:val="-11"/>
        </w:rPr>
        <w:t xml:space="preserve"> </w:t>
      </w:r>
      <w:r>
        <w:t>as</w:t>
      </w:r>
      <w:r>
        <w:rPr>
          <w:spacing w:val="-15"/>
        </w:rPr>
        <w:t xml:space="preserve"> </w:t>
      </w:r>
      <w:r>
        <w:t>may</w:t>
      </w:r>
      <w:r>
        <w:rPr>
          <w:spacing w:val="-9"/>
        </w:rPr>
        <w:t xml:space="preserve"> </w:t>
      </w:r>
      <w:r>
        <w:t>be</w:t>
      </w:r>
      <w:r>
        <w:rPr>
          <w:spacing w:val="-16"/>
        </w:rPr>
        <w:t xml:space="preserve"> </w:t>
      </w:r>
      <w:r>
        <w:t>required</w:t>
      </w:r>
      <w:r>
        <w:rPr>
          <w:spacing w:val="-14"/>
        </w:rPr>
        <w:t xml:space="preserve"> </w:t>
      </w:r>
      <w:r>
        <w:t>by</w:t>
      </w:r>
      <w:r>
        <w:rPr>
          <w:spacing w:val="-15"/>
        </w:rPr>
        <w:t xml:space="preserve"> </w:t>
      </w:r>
      <w:r>
        <w:t>legal</w:t>
      </w:r>
      <w:r>
        <w:rPr>
          <w:spacing w:val="-14"/>
        </w:rPr>
        <w:t xml:space="preserve"> </w:t>
      </w:r>
      <w:r>
        <w:t>process,</w:t>
      </w:r>
      <w:r>
        <w:rPr>
          <w:spacing w:val="-12"/>
        </w:rPr>
        <w:t xml:space="preserve"> </w:t>
      </w:r>
      <w:r>
        <w:t>or</w:t>
      </w:r>
      <w:r>
        <w:rPr>
          <w:spacing w:val="-14"/>
        </w:rPr>
        <w:t xml:space="preserve"> </w:t>
      </w:r>
      <w:r>
        <w:t>as</w:t>
      </w:r>
      <w:r>
        <w:rPr>
          <w:spacing w:val="-15"/>
        </w:rPr>
        <w:t xml:space="preserve"> </w:t>
      </w:r>
      <w:r>
        <w:t>otherwise</w:t>
      </w:r>
      <w:r>
        <w:rPr>
          <w:spacing w:val="-11"/>
        </w:rPr>
        <w:t xml:space="preserve"> </w:t>
      </w:r>
      <w:r>
        <w:rPr>
          <w:spacing w:val="-6"/>
        </w:rPr>
        <w:t>authorized</w:t>
      </w:r>
      <w:r>
        <w:rPr>
          <w:spacing w:val="-28"/>
        </w:rPr>
        <w:t xml:space="preserve"> </w:t>
      </w:r>
      <w:r>
        <w:t>by</w:t>
      </w:r>
      <w:r>
        <w:rPr>
          <w:spacing w:val="-13"/>
        </w:rPr>
        <w:t xml:space="preserve"> </w:t>
      </w:r>
      <w:r>
        <w:t>the</w:t>
      </w:r>
      <w:r>
        <w:rPr>
          <w:spacing w:val="-17"/>
        </w:rPr>
        <w:t xml:space="preserve"> </w:t>
      </w:r>
      <w:r>
        <w:t>accredited</w:t>
      </w:r>
      <w:r>
        <w:rPr>
          <w:spacing w:val="-14"/>
        </w:rPr>
        <w:t xml:space="preserve"> </w:t>
      </w:r>
      <w:r>
        <w:rPr>
          <w:spacing w:val="-6"/>
        </w:rPr>
        <w:t>provider</w:t>
      </w:r>
      <w:r>
        <w:rPr>
          <w:spacing w:val="-28"/>
        </w:rPr>
        <w:t xml:space="preserve"> </w:t>
      </w:r>
      <w:r>
        <w:t>to</w:t>
      </w:r>
      <w:r>
        <w:rPr>
          <w:spacing w:val="-13"/>
        </w:rPr>
        <w:t xml:space="preserve"> </w:t>
      </w:r>
      <w:r>
        <w:rPr>
          <w:spacing w:val="-5"/>
        </w:rPr>
        <w:t>which</w:t>
      </w:r>
      <w:r>
        <w:rPr>
          <w:spacing w:val="-24"/>
        </w:rPr>
        <w:t xml:space="preserve"> </w:t>
      </w:r>
      <w:r>
        <w:rPr>
          <w:spacing w:val="-3"/>
        </w:rPr>
        <w:t>it</w:t>
      </w:r>
      <w:r>
        <w:rPr>
          <w:spacing w:val="-29"/>
        </w:rPr>
        <w:t xml:space="preserve"> </w:t>
      </w:r>
      <w:r>
        <w:t>relates:</w:t>
      </w:r>
    </w:p>
    <w:p w14:paraId="154B82B1" w14:textId="77777777" w:rsidR="009D6887" w:rsidRDefault="001C744B">
      <w:pPr>
        <w:pStyle w:val="ListParagraph"/>
        <w:numPr>
          <w:ilvl w:val="0"/>
          <w:numId w:val="6"/>
        </w:numPr>
        <w:tabs>
          <w:tab w:val="left" w:pos="837"/>
        </w:tabs>
        <w:spacing w:before="121" w:line="273" w:lineRule="auto"/>
        <w:ind w:right="261"/>
      </w:pPr>
      <w:r>
        <w:t xml:space="preserve">To the extent not described as public information </w:t>
      </w:r>
      <w:r>
        <w:rPr>
          <w:spacing w:val="-3"/>
        </w:rPr>
        <w:t xml:space="preserve">above, </w:t>
      </w:r>
      <w:r>
        <w:t xml:space="preserve">information submitted to the </w:t>
      </w:r>
      <w:r>
        <w:rPr>
          <w:spacing w:val="-5"/>
        </w:rPr>
        <w:t xml:space="preserve">ACCME </w:t>
      </w:r>
      <w:r>
        <w:t>by the provider during the initial or reaccreditation decision-making processes for that</w:t>
      </w:r>
      <w:r>
        <w:rPr>
          <w:spacing w:val="-36"/>
        </w:rPr>
        <w:t xml:space="preserve"> </w:t>
      </w:r>
      <w:r>
        <w:t>provider;</w:t>
      </w:r>
    </w:p>
    <w:p w14:paraId="0CE16CD0" w14:textId="77777777" w:rsidR="009D6887" w:rsidRDefault="001C744B">
      <w:pPr>
        <w:pStyle w:val="ListParagraph"/>
        <w:numPr>
          <w:ilvl w:val="0"/>
          <w:numId w:val="6"/>
        </w:numPr>
        <w:tabs>
          <w:tab w:val="left" w:pos="837"/>
        </w:tabs>
        <w:spacing w:before="119"/>
        <w:ind w:hanging="361"/>
      </w:pPr>
      <w:r>
        <w:t>Correspondence</w:t>
      </w:r>
      <w:r>
        <w:rPr>
          <w:spacing w:val="-15"/>
        </w:rPr>
        <w:t xml:space="preserve"> </w:t>
      </w:r>
      <w:r>
        <w:t>to</w:t>
      </w:r>
      <w:r>
        <w:rPr>
          <w:spacing w:val="-4"/>
        </w:rPr>
        <w:t xml:space="preserve"> </w:t>
      </w:r>
      <w:r>
        <w:t>and</w:t>
      </w:r>
      <w:r>
        <w:rPr>
          <w:spacing w:val="-14"/>
        </w:rPr>
        <w:t xml:space="preserve"> </w:t>
      </w:r>
      <w:r>
        <w:t>from</w:t>
      </w:r>
      <w:r>
        <w:rPr>
          <w:spacing w:val="-5"/>
        </w:rPr>
        <w:t xml:space="preserve"> </w:t>
      </w:r>
      <w:r>
        <w:rPr>
          <w:spacing w:val="-4"/>
        </w:rPr>
        <w:t>ACCME</w:t>
      </w:r>
      <w:r>
        <w:rPr>
          <w:spacing w:val="-30"/>
        </w:rPr>
        <w:t xml:space="preserve"> </w:t>
      </w:r>
      <w:r>
        <w:t>relating</w:t>
      </w:r>
      <w:r>
        <w:rPr>
          <w:spacing w:val="-7"/>
        </w:rPr>
        <w:t xml:space="preserve"> </w:t>
      </w:r>
      <w:r>
        <w:t>to</w:t>
      </w:r>
      <w:r>
        <w:rPr>
          <w:spacing w:val="-15"/>
        </w:rPr>
        <w:t xml:space="preserve"> </w:t>
      </w:r>
      <w:r>
        <w:t>the</w:t>
      </w:r>
      <w:r>
        <w:rPr>
          <w:spacing w:val="-5"/>
        </w:rPr>
        <w:t xml:space="preserve"> </w:t>
      </w:r>
      <w:r>
        <w:t>accreditation</w:t>
      </w:r>
      <w:r>
        <w:rPr>
          <w:spacing w:val="-3"/>
        </w:rPr>
        <w:t xml:space="preserve"> </w:t>
      </w:r>
      <w:r>
        <w:t>process</w:t>
      </w:r>
      <w:r>
        <w:rPr>
          <w:spacing w:val="-19"/>
        </w:rPr>
        <w:t xml:space="preserve"> </w:t>
      </w:r>
      <w:r>
        <w:t>for</w:t>
      </w:r>
      <w:r>
        <w:rPr>
          <w:spacing w:val="-2"/>
        </w:rPr>
        <w:t xml:space="preserve"> </w:t>
      </w:r>
      <w:r>
        <w:t>a</w:t>
      </w:r>
      <w:r>
        <w:rPr>
          <w:spacing w:val="-8"/>
        </w:rPr>
        <w:t xml:space="preserve"> </w:t>
      </w:r>
      <w:r>
        <w:rPr>
          <w:spacing w:val="-6"/>
        </w:rPr>
        <w:t>provider;</w:t>
      </w:r>
      <w:r>
        <w:rPr>
          <w:spacing w:val="-12"/>
        </w:rPr>
        <w:t xml:space="preserve"> </w:t>
      </w:r>
      <w:r>
        <w:t>and</w:t>
      </w:r>
    </w:p>
    <w:p w14:paraId="3F1816FE" w14:textId="77777777" w:rsidR="009D6887" w:rsidRDefault="001C744B">
      <w:pPr>
        <w:pStyle w:val="ListParagraph"/>
        <w:numPr>
          <w:ilvl w:val="0"/>
          <w:numId w:val="6"/>
        </w:numPr>
        <w:tabs>
          <w:tab w:val="left" w:pos="837"/>
        </w:tabs>
        <w:spacing w:before="158" w:line="276" w:lineRule="auto"/>
        <w:ind w:right="266"/>
      </w:pPr>
      <w:r>
        <w:t xml:space="preserve">ACCME proceedings (e.g., Board minutes, transcripts) </w:t>
      </w:r>
      <w:proofErr w:type="gramStart"/>
      <w:r>
        <w:t>relating</w:t>
      </w:r>
      <w:proofErr w:type="gramEnd"/>
      <w:r>
        <w:t xml:space="preserve"> to a provider, other than the accreditation outcome of such</w:t>
      </w:r>
      <w:r>
        <w:rPr>
          <w:spacing w:val="-25"/>
        </w:rPr>
        <w:t xml:space="preserve"> </w:t>
      </w:r>
      <w:r>
        <w:t>proceedings.</w:t>
      </w:r>
    </w:p>
    <w:p w14:paraId="1A36E74A" w14:textId="77777777" w:rsidR="009D6887" w:rsidRDefault="001C744B">
      <w:pPr>
        <w:pStyle w:val="BodyText"/>
        <w:spacing w:before="119"/>
        <w:ind w:left="117"/>
      </w:pPr>
      <w:proofErr w:type="gramStart"/>
      <w:r>
        <w:t>In order to</w:t>
      </w:r>
      <w:proofErr w:type="gramEnd"/>
      <w:r>
        <w:t xml:space="preserve"> protect confidential information, ACCME and its volunteers are required:</w:t>
      </w:r>
    </w:p>
    <w:p w14:paraId="4753D3A1" w14:textId="77777777" w:rsidR="009D6887" w:rsidRDefault="001C744B">
      <w:pPr>
        <w:pStyle w:val="ListParagraph"/>
        <w:numPr>
          <w:ilvl w:val="0"/>
          <w:numId w:val="5"/>
        </w:numPr>
        <w:tabs>
          <w:tab w:val="left" w:pos="838"/>
        </w:tabs>
        <w:spacing w:before="157" w:line="276" w:lineRule="auto"/>
        <w:ind w:right="252"/>
        <w:jc w:val="both"/>
      </w:pPr>
      <w:r>
        <w:t>Not</w:t>
      </w:r>
      <w:r>
        <w:rPr>
          <w:spacing w:val="-19"/>
        </w:rPr>
        <w:t xml:space="preserve"> </w:t>
      </w:r>
      <w:r>
        <w:t>to</w:t>
      </w:r>
      <w:r>
        <w:rPr>
          <w:spacing w:val="-23"/>
        </w:rPr>
        <w:t xml:space="preserve"> </w:t>
      </w:r>
      <w:r>
        <w:t>make</w:t>
      </w:r>
      <w:r>
        <w:rPr>
          <w:spacing w:val="-20"/>
        </w:rPr>
        <w:t xml:space="preserve"> </w:t>
      </w:r>
      <w:r>
        <w:t>copies</w:t>
      </w:r>
      <w:r>
        <w:rPr>
          <w:spacing w:val="-18"/>
        </w:rPr>
        <w:t xml:space="preserve"> </w:t>
      </w:r>
      <w:r>
        <w:t>of,</w:t>
      </w:r>
      <w:r>
        <w:rPr>
          <w:spacing w:val="-19"/>
        </w:rPr>
        <w:t xml:space="preserve"> </w:t>
      </w:r>
      <w:r>
        <w:t>disclose,</w:t>
      </w:r>
      <w:r>
        <w:rPr>
          <w:spacing w:val="-18"/>
        </w:rPr>
        <w:t xml:space="preserve"> </w:t>
      </w:r>
      <w:r>
        <w:t>discuss,</w:t>
      </w:r>
      <w:r>
        <w:rPr>
          <w:spacing w:val="-19"/>
        </w:rPr>
        <w:t xml:space="preserve"> </w:t>
      </w:r>
      <w:r>
        <w:t>describe,</w:t>
      </w:r>
      <w:r>
        <w:rPr>
          <w:spacing w:val="-21"/>
        </w:rPr>
        <w:t xml:space="preserve"> </w:t>
      </w:r>
      <w:r>
        <w:t>distribute</w:t>
      </w:r>
      <w:r>
        <w:rPr>
          <w:spacing w:val="-21"/>
        </w:rPr>
        <w:t xml:space="preserve"> </w:t>
      </w:r>
      <w:r>
        <w:t>or</w:t>
      </w:r>
      <w:r>
        <w:rPr>
          <w:spacing w:val="-18"/>
        </w:rPr>
        <w:t xml:space="preserve"> </w:t>
      </w:r>
      <w:r>
        <w:t>disseminate</w:t>
      </w:r>
      <w:r>
        <w:rPr>
          <w:spacing w:val="-20"/>
        </w:rPr>
        <w:t xml:space="preserve"> </w:t>
      </w:r>
      <w:r>
        <w:t>in</w:t>
      </w:r>
      <w:r>
        <w:rPr>
          <w:spacing w:val="-18"/>
        </w:rPr>
        <w:t xml:space="preserve"> </w:t>
      </w:r>
      <w:r>
        <w:t>any</w:t>
      </w:r>
      <w:r>
        <w:rPr>
          <w:spacing w:val="-20"/>
        </w:rPr>
        <w:t xml:space="preserve"> </w:t>
      </w:r>
      <w:r>
        <w:t>manner</w:t>
      </w:r>
      <w:r>
        <w:rPr>
          <w:spacing w:val="-19"/>
        </w:rPr>
        <w:t xml:space="preserve"> </w:t>
      </w:r>
      <w:r>
        <w:t xml:space="preserve">whatsoever, including in any oral, written, or electronic form, any confidential information that the </w:t>
      </w:r>
      <w:r>
        <w:rPr>
          <w:spacing w:val="-5"/>
        </w:rPr>
        <w:t xml:space="preserve">ACCME </w:t>
      </w:r>
      <w:r>
        <w:t>or its volunteers</w:t>
      </w:r>
      <w:r>
        <w:rPr>
          <w:spacing w:val="-17"/>
        </w:rPr>
        <w:t xml:space="preserve"> </w:t>
      </w:r>
      <w:r>
        <w:t>receive</w:t>
      </w:r>
      <w:r>
        <w:rPr>
          <w:spacing w:val="-18"/>
        </w:rPr>
        <w:t xml:space="preserve"> </w:t>
      </w:r>
      <w:r>
        <w:t>or</w:t>
      </w:r>
      <w:r>
        <w:rPr>
          <w:spacing w:val="-17"/>
        </w:rPr>
        <w:t xml:space="preserve"> </w:t>
      </w:r>
      <w:r>
        <w:t>generate,</w:t>
      </w:r>
      <w:r>
        <w:rPr>
          <w:spacing w:val="-15"/>
        </w:rPr>
        <w:t xml:space="preserve"> </w:t>
      </w:r>
      <w:r>
        <w:t>or</w:t>
      </w:r>
      <w:r>
        <w:rPr>
          <w:spacing w:val="-15"/>
        </w:rPr>
        <w:t xml:space="preserve"> </w:t>
      </w:r>
      <w:r>
        <w:t>any</w:t>
      </w:r>
      <w:r>
        <w:rPr>
          <w:spacing w:val="-16"/>
        </w:rPr>
        <w:t xml:space="preserve"> </w:t>
      </w:r>
      <w:r>
        <w:t>part</w:t>
      </w:r>
      <w:r>
        <w:rPr>
          <w:spacing w:val="-15"/>
        </w:rPr>
        <w:t xml:space="preserve"> </w:t>
      </w:r>
      <w:r>
        <w:t>of</w:t>
      </w:r>
      <w:r>
        <w:rPr>
          <w:spacing w:val="-15"/>
        </w:rPr>
        <w:t xml:space="preserve"> </w:t>
      </w:r>
      <w:r>
        <w:rPr>
          <w:spacing w:val="-3"/>
        </w:rPr>
        <w:t>it,</w:t>
      </w:r>
      <w:r>
        <w:rPr>
          <w:spacing w:val="-21"/>
        </w:rPr>
        <w:t xml:space="preserve"> </w:t>
      </w:r>
      <w:r>
        <w:t>except</w:t>
      </w:r>
      <w:r>
        <w:rPr>
          <w:spacing w:val="-15"/>
        </w:rPr>
        <w:t xml:space="preserve"> </w:t>
      </w:r>
      <w:r>
        <w:t>directly</w:t>
      </w:r>
      <w:r>
        <w:rPr>
          <w:spacing w:val="-17"/>
        </w:rPr>
        <w:t xml:space="preserve"> </w:t>
      </w:r>
      <w:r>
        <w:t>for</w:t>
      </w:r>
      <w:r>
        <w:rPr>
          <w:spacing w:val="-16"/>
        </w:rPr>
        <w:t xml:space="preserve"> </w:t>
      </w:r>
      <w:r>
        <w:t>the</w:t>
      </w:r>
      <w:r>
        <w:rPr>
          <w:spacing w:val="-16"/>
        </w:rPr>
        <w:t xml:space="preserve"> </w:t>
      </w:r>
      <w:r>
        <w:t>accreditation</w:t>
      </w:r>
      <w:r>
        <w:rPr>
          <w:spacing w:val="-16"/>
        </w:rPr>
        <w:t xml:space="preserve"> </w:t>
      </w:r>
      <w:r>
        <w:t>or</w:t>
      </w:r>
      <w:r>
        <w:rPr>
          <w:spacing w:val="-17"/>
        </w:rPr>
        <w:t xml:space="preserve"> </w:t>
      </w:r>
      <w:r>
        <w:t>complaint/inquiry decision-making</w:t>
      </w:r>
      <w:r>
        <w:rPr>
          <w:spacing w:val="-18"/>
        </w:rPr>
        <w:t xml:space="preserve"> </w:t>
      </w:r>
      <w:r>
        <w:t>purposes;</w:t>
      </w:r>
    </w:p>
    <w:p w14:paraId="75EAA7D8" w14:textId="77777777" w:rsidR="009D6887" w:rsidRDefault="001C744B">
      <w:pPr>
        <w:pStyle w:val="ListParagraph"/>
        <w:numPr>
          <w:ilvl w:val="0"/>
          <w:numId w:val="5"/>
        </w:numPr>
        <w:tabs>
          <w:tab w:val="left" w:pos="839"/>
        </w:tabs>
        <w:spacing w:before="119" w:line="276" w:lineRule="auto"/>
        <w:ind w:left="838" w:right="271" w:hanging="360"/>
        <w:jc w:val="both"/>
      </w:pPr>
      <w:r>
        <w:t xml:space="preserve">Not to use such confidential information for </w:t>
      </w:r>
      <w:r>
        <w:rPr>
          <w:spacing w:val="-6"/>
        </w:rPr>
        <w:t xml:space="preserve">personal </w:t>
      </w:r>
      <w:r>
        <w:t xml:space="preserve">or professional benefit, or for any other reason, except directly for </w:t>
      </w:r>
      <w:r>
        <w:rPr>
          <w:spacing w:val="-6"/>
        </w:rPr>
        <w:t>ACCME</w:t>
      </w:r>
      <w:r>
        <w:rPr>
          <w:spacing w:val="-23"/>
        </w:rPr>
        <w:t xml:space="preserve"> </w:t>
      </w:r>
      <w:r>
        <w:t>purposes.</w:t>
      </w:r>
    </w:p>
    <w:p w14:paraId="4635F9F0" w14:textId="77777777" w:rsidR="009D6887" w:rsidRDefault="009D6887">
      <w:pPr>
        <w:pStyle w:val="BodyText"/>
        <w:spacing w:before="2"/>
        <w:rPr>
          <w:sz w:val="20"/>
        </w:rPr>
      </w:pPr>
    </w:p>
    <w:p w14:paraId="1FC23864" w14:textId="77777777" w:rsidR="009D6887" w:rsidRDefault="001C744B">
      <w:pPr>
        <w:spacing w:before="1"/>
        <w:ind w:left="124"/>
        <w:rPr>
          <w:i/>
        </w:rPr>
      </w:pPr>
      <w:r>
        <w:rPr>
          <w:i/>
          <w:color w:val="626968"/>
          <w:sz w:val="28"/>
        </w:rPr>
        <w:t>R</w:t>
      </w:r>
      <w:r>
        <w:rPr>
          <w:i/>
          <w:color w:val="626968"/>
        </w:rPr>
        <w:t>ULE</w:t>
      </w:r>
      <w:r>
        <w:rPr>
          <w:i/>
          <w:color w:val="626968"/>
          <w:sz w:val="28"/>
        </w:rPr>
        <w:t>-M</w:t>
      </w:r>
      <w:r>
        <w:rPr>
          <w:i/>
          <w:color w:val="626968"/>
        </w:rPr>
        <w:t xml:space="preserve">AKING </w:t>
      </w:r>
      <w:r>
        <w:rPr>
          <w:i/>
          <w:color w:val="626968"/>
          <w:sz w:val="28"/>
        </w:rPr>
        <w:t>P</w:t>
      </w:r>
      <w:r>
        <w:rPr>
          <w:i/>
          <w:color w:val="626968"/>
        </w:rPr>
        <w:t>OLICY</w:t>
      </w:r>
    </w:p>
    <w:p w14:paraId="78FA23C0" w14:textId="77777777" w:rsidR="009D6887" w:rsidRDefault="001C744B">
      <w:pPr>
        <w:pStyle w:val="ListParagraph"/>
        <w:numPr>
          <w:ilvl w:val="0"/>
          <w:numId w:val="4"/>
        </w:numPr>
        <w:tabs>
          <w:tab w:val="left" w:pos="832"/>
        </w:tabs>
        <w:spacing w:before="171" w:line="276" w:lineRule="auto"/>
        <w:ind w:right="247"/>
        <w:jc w:val="both"/>
      </w:pPr>
      <w:r>
        <w:t xml:space="preserve">The notice and comment procedures utilized by ACCME for the adoption of rules and policies that directly impact members and accredited </w:t>
      </w:r>
      <w:r>
        <w:rPr>
          <w:spacing w:val="-6"/>
        </w:rPr>
        <w:t xml:space="preserve">providers </w:t>
      </w:r>
      <w:r>
        <w:t xml:space="preserve">(the “Notice and </w:t>
      </w:r>
      <w:r>
        <w:rPr>
          <w:spacing w:val="-6"/>
        </w:rPr>
        <w:t xml:space="preserve">Comment Procedures”) </w:t>
      </w:r>
      <w:r>
        <w:t xml:space="preserve">shall not apply to matters relating to internal ACCME structure, management, personnel or </w:t>
      </w:r>
      <w:r>
        <w:rPr>
          <w:spacing w:val="-6"/>
        </w:rPr>
        <w:t xml:space="preserve">business </w:t>
      </w:r>
      <w:r>
        <w:t>policy/practices.</w:t>
      </w:r>
    </w:p>
    <w:p w14:paraId="2F3A6B45" w14:textId="77777777" w:rsidR="009D6887" w:rsidRDefault="001C744B">
      <w:pPr>
        <w:pStyle w:val="ListParagraph"/>
        <w:numPr>
          <w:ilvl w:val="1"/>
          <w:numId w:val="4"/>
        </w:numPr>
        <w:tabs>
          <w:tab w:val="left" w:pos="1552"/>
        </w:tabs>
        <w:spacing w:before="116" w:line="285" w:lineRule="auto"/>
        <w:ind w:right="1572"/>
      </w:pPr>
      <w:r>
        <w:t xml:space="preserve">The Notice and </w:t>
      </w:r>
      <w:r>
        <w:rPr>
          <w:spacing w:val="-7"/>
        </w:rPr>
        <w:t xml:space="preserve">Comment </w:t>
      </w:r>
      <w:r>
        <w:rPr>
          <w:spacing w:val="-6"/>
        </w:rPr>
        <w:t xml:space="preserve">Procedures </w:t>
      </w:r>
      <w:r>
        <w:rPr>
          <w:spacing w:val="-3"/>
        </w:rPr>
        <w:t xml:space="preserve">will </w:t>
      </w:r>
      <w:r>
        <w:t xml:space="preserve">only apply to matters </w:t>
      </w:r>
      <w:r>
        <w:rPr>
          <w:spacing w:val="-5"/>
        </w:rPr>
        <w:t xml:space="preserve">which </w:t>
      </w:r>
      <w:r>
        <w:t xml:space="preserve">directly and materially </w:t>
      </w:r>
      <w:proofErr w:type="gramStart"/>
      <w:r>
        <w:t>impact</w:t>
      </w:r>
      <w:proofErr w:type="gramEnd"/>
      <w:r>
        <w:t xml:space="preserve"> the ability of accredited providers to </w:t>
      </w:r>
      <w:r>
        <w:rPr>
          <w:spacing w:val="-6"/>
        </w:rPr>
        <w:t>conduct</w:t>
      </w:r>
      <w:r>
        <w:rPr>
          <w:spacing w:val="-23"/>
        </w:rPr>
        <w:t xml:space="preserve"> </w:t>
      </w:r>
      <w:r>
        <w:t>business.</w:t>
      </w:r>
    </w:p>
    <w:p w14:paraId="6F320CE8" w14:textId="77777777" w:rsidR="009D6887" w:rsidRDefault="001C744B">
      <w:pPr>
        <w:pStyle w:val="ListParagraph"/>
        <w:numPr>
          <w:ilvl w:val="1"/>
          <w:numId w:val="4"/>
        </w:numPr>
        <w:tabs>
          <w:tab w:val="left" w:pos="1553"/>
        </w:tabs>
        <w:spacing w:before="105" w:line="276" w:lineRule="auto"/>
        <w:ind w:right="605" w:hanging="360"/>
      </w:pPr>
      <w:r>
        <w:t>The</w:t>
      </w:r>
      <w:r>
        <w:rPr>
          <w:spacing w:val="-11"/>
        </w:rPr>
        <w:t xml:space="preserve"> </w:t>
      </w:r>
      <w:r>
        <w:rPr>
          <w:spacing w:val="-6"/>
        </w:rPr>
        <w:t>ACCME,</w:t>
      </w:r>
      <w:r>
        <w:rPr>
          <w:spacing w:val="-23"/>
        </w:rPr>
        <w:t xml:space="preserve"> </w:t>
      </w:r>
      <w:r>
        <w:t>in</w:t>
      </w:r>
      <w:r>
        <w:rPr>
          <w:spacing w:val="-11"/>
        </w:rPr>
        <w:t xml:space="preserve"> </w:t>
      </w:r>
      <w:r>
        <w:t>its</w:t>
      </w:r>
      <w:r>
        <w:rPr>
          <w:spacing w:val="-9"/>
        </w:rPr>
        <w:t xml:space="preserve"> </w:t>
      </w:r>
      <w:r>
        <w:t>sole</w:t>
      </w:r>
      <w:r>
        <w:rPr>
          <w:spacing w:val="-11"/>
        </w:rPr>
        <w:t xml:space="preserve"> </w:t>
      </w:r>
      <w:r>
        <w:t>discretion,</w:t>
      </w:r>
      <w:r>
        <w:rPr>
          <w:spacing w:val="-8"/>
        </w:rPr>
        <w:t xml:space="preserve"> </w:t>
      </w:r>
      <w:r>
        <w:t>will</w:t>
      </w:r>
      <w:r>
        <w:rPr>
          <w:spacing w:val="-11"/>
        </w:rPr>
        <w:t xml:space="preserve"> </w:t>
      </w:r>
      <w:r>
        <w:t>assess</w:t>
      </w:r>
      <w:r>
        <w:rPr>
          <w:spacing w:val="-8"/>
        </w:rPr>
        <w:t xml:space="preserve"> </w:t>
      </w:r>
      <w:r>
        <w:t>if</w:t>
      </w:r>
      <w:r>
        <w:rPr>
          <w:spacing w:val="-6"/>
        </w:rPr>
        <w:t xml:space="preserve"> </w:t>
      </w:r>
      <w:r>
        <w:t>any</w:t>
      </w:r>
      <w:r>
        <w:rPr>
          <w:spacing w:val="-7"/>
        </w:rPr>
        <w:t xml:space="preserve"> </w:t>
      </w:r>
      <w:proofErr w:type="gramStart"/>
      <w:r>
        <w:t>particular</w:t>
      </w:r>
      <w:r>
        <w:rPr>
          <w:spacing w:val="-8"/>
        </w:rPr>
        <w:t xml:space="preserve"> </w:t>
      </w:r>
      <w:r>
        <w:t>rule</w:t>
      </w:r>
      <w:proofErr w:type="gramEnd"/>
      <w:r>
        <w:rPr>
          <w:spacing w:val="-7"/>
        </w:rPr>
        <w:t xml:space="preserve"> </w:t>
      </w:r>
      <w:r>
        <w:t>or</w:t>
      </w:r>
      <w:r>
        <w:rPr>
          <w:spacing w:val="-11"/>
        </w:rPr>
        <w:t xml:space="preserve"> </w:t>
      </w:r>
      <w:r>
        <w:rPr>
          <w:spacing w:val="-5"/>
        </w:rPr>
        <w:t>policy</w:t>
      </w:r>
      <w:r>
        <w:rPr>
          <w:spacing w:val="-33"/>
        </w:rPr>
        <w:t xml:space="preserve"> </w:t>
      </w:r>
      <w:r>
        <w:t>will</w:t>
      </w:r>
      <w:r>
        <w:rPr>
          <w:spacing w:val="-11"/>
        </w:rPr>
        <w:t xml:space="preserve"> </w:t>
      </w:r>
      <w:r>
        <w:t>be</w:t>
      </w:r>
      <w:r>
        <w:rPr>
          <w:spacing w:val="-9"/>
        </w:rPr>
        <w:t xml:space="preserve"> </w:t>
      </w:r>
      <w:r>
        <w:t>subject</w:t>
      </w:r>
      <w:r>
        <w:rPr>
          <w:spacing w:val="-11"/>
        </w:rPr>
        <w:t xml:space="preserve"> </w:t>
      </w:r>
      <w:r>
        <w:t xml:space="preserve">to the Notice and </w:t>
      </w:r>
      <w:r>
        <w:rPr>
          <w:spacing w:val="-6"/>
        </w:rPr>
        <w:t>Comment</w:t>
      </w:r>
      <w:r>
        <w:rPr>
          <w:spacing w:val="-16"/>
        </w:rPr>
        <w:t xml:space="preserve"> </w:t>
      </w:r>
      <w:r>
        <w:t>Procedures.</w:t>
      </w:r>
    </w:p>
    <w:p w14:paraId="6E260E20" w14:textId="77777777" w:rsidR="009D6887" w:rsidRDefault="001C744B">
      <w:pPr>
        <w:pStyle w:val="ListParagraph"/>
        <w:numPr>
          <w:ilvl w:val="0"/>
          <w:numId w:val="4"/>
        </w:numPr>
        <w:tabs>
          <w:tab w:val="left" w:pos="832"/>
        </w:tabs>
        <w:spacing w:before="120" w:line="276" w:lineRule="auto"/>
        <w:ind w:right="264" w:hanging="360"/>
        <w:jc w:val="both"/>
      </w:pPr>
      <w:r>
        <w:t xml:space="preserve">If the </w:t>
      </w:r>
      <w:r>
        <w:rPr>
          <w:spacing w:val="-5"/>
        </w:rPr>
        <w:t xml:space="preserve">ACCME </w:t>
      </w:r>
      <w:r>
        <w:t xml:space="preserve">decides to seek and accept public comment or input, then the </w:t>
      </w:r>
      <w:r>
        <w:rPr>
          <w:spacing w:val="-5"/>
        </w:rPr>
        <w:t xml:space="preserve">ACCME </w:t>
      </w:r>
      <w:r>
        <w:t xml:space="preserve">will publish the proposed rule or policy on its website and state that interested persons </w:t>
      </w:r>
      <w:r>
        <w:rPr>
          <w:spacing w:val="-4"/>
        </w:rPr>
        <w:t xml:space="preserve">have </w:t>
      </w:r>
      <w:r>
        <w:t xml:space="preserve">an opportunity to submit written data, </w:t>
      </w:r>
      <w:r>
        <w:rPr>
          <w:spacing w:val="-6"/>
        </w:rPr>
        <w:t xml:space="preserve">views, </w:t>
      </w:r>
      <w:r>
        <w:t>or arguments with or without opportunity for oral</w:t>
      </w:r>
      <w:r>
        <w:rPr>
          <w:spacing w:val="-41"/>
        </w:rPr>
        <w:t xml:space="preserve"> </w:t>
      </w:r>
      <w:r>
        <w:t>presentation.</w:t>
      </w:r>
    </w:p>
    <w:p w14:paraId="44F8C68E" w14:textId="77777777" w:rsidR="009D6887" w:rsidRDefault="001C744B">
      <w:pPr>
        <w:pStyle w:val="ListParagraph"/>
        <w:numPr>
          <w:ilvl w:val="0"/>
          <w:numId w:val="4"/>
        </w:numPr>
        <w:tabs>
          <w:tab w:val="left" w:pos="832"/>
        </w:tabs>
        <w:spacing w:before="121" w:line="276" w:lineRule="auto"/>
        <w:ind w:right="249" w:hanging="354"/>
        <w:jc w:val="both"/>
      </w:pPr>
      <w:r>
        <w:t xml:space="preserve">If the </w:t>
      </w:r>
      <w:r>
        <w:rPr>
          <w:spacing w:val="-5"/>
        </w:rPr>
        <w:t xml:space="preserve">ACCME </w:t>
      </w:r>
      <w:r>
        <w:t xml:space="preserve">decides to seek and accept public comment or </w:t>
      </w:r>
      <w:r>
        <w:rPr>
          <w:spacing w:val="-5"/>
        </w:rPr>
        <w:t xml:space="preserve">input, </w:t>
      </w:r>
      <w:r>
        <w:t xml:space="preserve">then at least 30 </w:t>
      </w:r>
      <w:r>
        <w:rPr>
          <w:spacing w:val="-4"/>
        </w:rPr>
        <w:t xml:space="preserve">days </w:t>
      </w:r>
      <w:r>
        <w:rPr>
          <w:spacing w:val="-3"/>
        </w:rPr>
        <w:t xml:space="preserve">will </w:t>
      </w:r>
      <w:r>
        <w:t xml:space="preserve">be given to </w:t>
      </w:r>
      <w:r>
        <w:rPr>
          <w:spacing w:val="-5"/>
        </w:rPr>
        <w:t xml:space="preserve">provide </w:t>
      </w:r>
      <w:r>
        <w:t xml:space="preserve">that </w:t>
      </w:r>
      <w:r>
        <w:rPr>
          <w:spacing w:val="-6"/>
        </w:rPr>
        <w:t xml:space="preserve">comment </w:t>
      </w:r>
      <w:r>
        <w:t xml:space="preserve">or input; </w:t>
      </w:r>
      <w:r>
        <w:rPr>
          <w:spacing w:val="-6"/>
        </w:rPr>
        <w:t xml:space="preserve">provided, </w:t>
      </w:r>
      <w:r>
        <w:t xml:space="preserve">however, that if the </w:t>
      </w:r>
      <w:r>
        <w:rPr>
          <w:spacing w:val="-5"/>
        </w:rPr>
        <w:t xml:space="preserve">ACCME </w:t>
      </w:r>
      <w:r>
        <w:t>determines that there is a pressing</w:t>
      </w:r>
      <w:r>
        <w:rPr>
          <w:spacing w:val="-9"/>
        </w:rPr>
        <w:t xml:space="preserve"> </w:t>
      </w:r>
      <w:r>
        <w:t>need</w:t>
      </w:r>
      <w:r>
        <w:rPr>
          <w:spacing w:val="-7"/>
        </w:rPr>
        <w:t xml:space="preserve"> </w:t>
      </w:r>
      <w:r>
        <w:t>for</w:t>
      </w:r>
      <w:r>
        <w:rPr>
          <w:spacing w:val="-5"/>
        </w:rPr>
        <w:t xml:space="preserve"> </w:t>
      </w:r>
      <w:r>
        <w:t>issuance</w:t>
      </w:r>
      <w:r>
        <w:rPr>
          <w:spacing w:val="-7"/>
        </w:rPr>
        <w:t xml:space="preserve"> </w:t>
      </w:r>
      <w:r>
        <w:t>of</w:t>
      </w:r>
      <w:r>
        <w:rPr>
          <w:spacing w:val="-7"/>
        </w:rPr>
        <w:t xml:space="preserve"> </w:t>
      </w:r>
      <w:r>
        <w:t>a</w:t>
      </w:r>
      <w:r>
        <w:rPr>
          <w:spacing w:val="-12"/>
        </w:rPr>
        <w:t xml:space="preserve"> </w:t>
      </w:r>
      <w:r>
        <w:t>rule</w:t>
      </w:r>
      <w:r>
        <w:rPr>
          <w:spacing w:val="-7"/>
        </w:rPr>
        <w:t xml:space="preserve"> </w:t>
      </w:r>
      <w:r>
        <w:t>or</w:t>
      </w:r>
      <w:r>
        <w:rPr>
          <w:spacing w:val="-5"/>
        </w:rPr>
        <w:t xml:space="preserve"> </w:t>
      </w:r>
      <w:r>
        <w:t>policy</w:t>
      </w:r>
      <w:r>
        <w:rPr>
          <w:spacing w:val="-8"/>
        </w:rPr>
        <w:t xml:space="preserve"> </w:t>
      </w:r>
      <w:r>
        <w:t>on</w:t>
      </w:r>
      <w:r>
        <w:rPr>
          <w:spacing w:val="-8"/>
        </w:rPr>
        <w:t xml:space="preserve"> </w:t>
      </w:r>
      <w:r>
        <w:t>an</w:t>
      </w:r>
      <w:r>
        <w:rPr>
          <w:spacing w:val="-7"/>
        </w:rPr>
        <w:t xml:space="preserve"> </w:t>
      </w:r>
      <w:r>
        <w:t>expedited</w:t>
      </w:r>
      <w:r>
        <w:rPr>
          <w:spacing w:val="-8"/>
        </w:rPr>
        <w:t xml:space="preserve"> </w:t>
      </w:r>
      <w:r>
        <w:t>basis,</w:t>
      </w:r>
      <w:r>
        <w:rPr>
          <w:spacing w:val="-7"/>
        </w:rPr>
        <w:t xml:space="preserve"> </w:t>
      </w:r>
      <w:r>
        <w:t>the</w:t>
      </w:r>
      <w:r>
        <w:rPr>
          <w:spacing w:val="-8"/>
        </w:rPr>
        <w:t xml:space="preserve"> </w:t>
      </w:r>
      <w:r>
        <w:t>ACCME</w:t>
      </w:r>
      <w:r>
        <w:rPr>
          <w:spacing w:val="-8"/>
        </w:rPr>
        <w:t xml:space="preserve"> </w:t>
      </w:r>
      <w:r>
        <w:t>may</w:t>
      </w:r>
      <w:r>
        <w:rPr>
          <w:spacing w:val="-7"/>
        </w:rPr>
        <w:t xml:space="preserve"> </w:t>
      </w:r>
      <w:r>
        <w:t>either</w:t>
      </w:r>
      <w:r>
        <w:rPr>
          <w:spacing w:val="-8"/>
        </w:rPr>
        <w:t xml:space="preserve"> </w:t>
      </w:r>
      <w:r>
        <w:rPr>
          <w:spacing w:val="-5"/>
        </w:rPr>
        <w:t>shorten</w:t>
      </w:r>
      <w:r>
        <w:rPr>
          <w:spacing w:val="-15"/>
        </w:rPr>
        <w:t xml:space="preserve"> </w:t>
      </w:r>
      <w:r>
        <w:rPr>
          <w:spacing w:val="-3"/>
        </w:rPr>
        <w:t xml:space="preserve">or </w:t>
      </w:r>
      <w:r>
        <w:t xml:space="preserve">eliminate the </w:t>
      </w:r>
      <w:proofErr w:type="gramStart"/>
      <w:r>
        <w:t>period of time</w:t>
      </w:r>
      <w:proofErr w:type="gramEnd"/>
      <w:r>
        <w:t xml:space="preserve"> during </w:t>
      </w:r>
      <w:r>
        <w:rPr>
          <w:spacing w:val="-4"/>
        </w:rPr>
        <w:t xml:space="preserve">which </w:t>
      </w:r>
      <w:r>
        <w:t>public comments may be</w:t>
      </w:r>
      <w:r>
        <w:rPr>
          <w:spacing w:val="-39"/>
        </w:rPr>
        <w:t xml:space="preserve"> </w:t>
      </w:r>
      <w:r>
        <w:rPr>
          <w:spacing w:val="-9"/>
        </w:rPr>
        <w:t>submitted.</w:t>
      </w:r>
    </w:p>
    <w:p w14:paraId="16E602D7" w14:textId="77777777" w:rsidR="009D6887" w:rsidRDefault="001C744B">
      <w:pPr>
        <w:pStyle w:val="ListParagraph"/>
        <w:numPr>
          <w:ilvl w:val="0"/>
          <w:numId w:val="4"/>
        </w:numPr>
        <w:tabs>
          <w:tab w:val="left" w:pos="832"/>
        </w:tabs>
        <w:spacing w:before="115" w:line="276" w:lineRule="auto"/>
        <w:ind w:left="830" w:right="243"/>
        <w:jc w:val="both"/>
      </w:pPr>
      <w:r>
        <w:t>After</w:t>
      </w:r>
      <w:r>
        <w:rPr>
          <w:spacing w:val="-6"/>
        </w:rPr>
        <w:t xml:space="preserve"> </w:t>
      </w:r>
      <w:r>
        <w:t>any</w:t>
      </w:r>
      <w:r>
        <w:rPr>
          <w:spacing w:val="-5"/>
        </w:rPr>
        <w:t xml:space="preserve"> </w:t>
      </w:r>
      <w:r>
        <w:t>period</w:t>
      </w:r>
      <w:r>
        <w:rPr>
          <w:spacing w:val="-6"/>
        </w:rPr>
        <w:t xml:space="preserve"> </w:t>
      </w:r>
      <w:r>
        <w:t>for</w:t>
      </w:r>
      <w:r>
        <w:rPr>
          <w:spacing w:val="-3"/>
        </w:rPr>
        <w:t xml:space="preserve"> </w:t>
      </w:r>
      <w:r>
        <w:t>public</w:t>
      </w:r>
      <w:r>
        <w:rPr>
          <w:spacing w:val="-2"/>
        </w:rPr>
        <w:t xml:space="preserve"> </w:t>
      </w:r>
      <w:r>
        <w:t>comment,</w:t>
      </w:r>
      <w:r>
        <w:rPr>
          <w:spacing w:val="-4"/>
        </w:rPr>
        <w:t xml:space="preserve"> </w:t>
      </w:r>
      <w:r>
        <w:t>the</w:t>
      </w:r>
      <w:r>
        <w:rPr>
          <w:spacing w:val="-6"/>
        </w:rPr>
        <w:t xml:space="preserve"> proposed</w:t>
      </w:r>
      <w:r>
        <w:rPr>
          <w:spacing w:val="-17"/>
        </w:rPr>
        <w:t xml:space="preserve"> </w:t>
      </w:r>
      <w:r>
        <w:t>rule</w:t>
      </w:r>
      <w:r>
        <w:rPr>
          <w:spacing w:val="-3"/>
        </w:rPr>
        <w:t xml:space="preserve"> </w:t>
      </w:r>
      <w:r>
        <w:t>or</w:t>
      </w:r>
      <w:r>
        <w:rPr>
          <w:spacing w:val="-5"/>
        </w:rPr>
        <w:t xml:space="preserve"> </w:t>
      </w:r>
      <w:r>
        <w:t>policy</w:t>
      </w:r>
      <w:r>
        <w:rPr>
          <w:spacing w:val="-4"/>
        </w:rPr>
        <w:t xml:space="preserve"> </w:t>
      </w:r>
      <w:r>
        <w:t>will</w:t>
      </w:r>
      <w:r>
        <w:rPr>
          <w:spacing w:val="-7"/>
        </w:rPr>
        <w:t xml:space="preserve"> </w:t>
      </w:r>
      <w:r>
        <w:t>be</w:t>
      </w:r>
      <w:r>
        <w:rPr>
          <w:spacing w:val="-5"/>
        </w:rPr>
        <w:t xml:space="preserve"> </w:t>
      </w:r>
      <w:r>
        <w:t>submitted</w:t>
      </w:r>
      <w:r>
        <w:rPr>
          <w:spacing w:val="-7"/>
        </w:rPr>
        <w:t xml:space="preserve"> </w:t>
      </w:r>
      <w:r>
        <w:t>to</w:t>
      </w:r>
      <w:r>
        <w:rPr>
          <w:spacing w:val="-10"/>
        </w:rPr>
        <w:t xml:space="preserve"> </w:t>
      </w:r>
      <w:r>
        <w:t>the</w:t>
      </w:r>
      <w:r>
        <w:rPr>
          <w:spacing w:val="-5"/>
        </w:rPr>
        <w:t xml:space="preserve"> ACCME</w:t>
      </w:r>
      <w:r>
        <w:rPr>
          <w:spacing w:val="-13"/>
        </w:rPr>
        <w:t xml:space="preserve"> </w:t>
      </w:r>
      <w:r>
        <w:t xml:space="preserve">Board of Directors. The </w:t>
      </w:r>
      <w:r>
        <w:rPr>
          <w:spacing w:val="-5"/>
        </w:rPr>
        <w:t xml:space="preserve">ACCME </w:t>
      </w:r>
      <w:r>
        <w:t xml:space="preserve">Board of Directors may modify, reject, defer, and/or </w:t>
      </w:r>
      <w:r>
        <w:rPr>
          <w:spacing w:val="-5"/>
        </w:rPr>
        <w:t xml:space="preserve">adopt </w:t>
      </w:r>
      <w:r>
        <w:t xml:space="preserve">the </w:t>
      </w:r>
      <w:r>
        <w:rPr>
          <w:spacing w:val="-6"/>
        </w:rPr>
        <w:t xml:space="preserve">proposed </w:t>
      </w:r>
      <w:r>
        <w:t xml:space="preserve">rule or </w:t>
      </w:r>
      <w:r>
        <w:rPr>
          <w:spacing w:val="-6"/>
        </w:rPr>
        <w:t xml:space="preserve">policy. </w:t>
      </w:r>
      <w:r>
        <w:rPr>
          <w:spacing w:val="-5"/>
        </w:rPr>
        <w:t xml:space="preserve">Subject </w:t>
      </w:r>
      <w:r>
        <w:t xml:space="preserve">to the rights of </w:t>
      </w:r>
      <w:r>
        <w:rPr>
          <w:spacing w:val="-5"/>
        </w:rPr>
        <w:t xml:space="preserve">ACCME </w:t>
      </w:r>
      <w:r>
        <w:t xml:space="preserve">Members contained in Article III, Section 2(c) of the </w:t>
      </w:r>
      <w:r>
        <w:rPr>
          <w:spacing w:val="-4"/>
        </w:rPr>
        <w:t xml:space="preserve">ACCME </w:t>
      </w:r>
      <w:r>
        <w:t>Bylaws,</w:t>
      </w:r>
      <w:r>
        <w:rPr>
          <w:spacing w:val="-8"/>
        </w:rPr>
        <w:t xml:space="preserve"> </w:t>
      </w:r>
      <w:r>
        <w:t>the</w:t>
      </w:r>
      <w:r>
        <w:rPr>
          <w:spacing w:val="-10"/>
        </w:rPr>
        <w:t xml:space="preserve"> </w:t>
      </w:r>
      <w:r>
        <w:t>decision</w:t>
      </w:r>
      <w:r>
        <w:rPr>
          <w:spacing w:val="-8"/>
        </w:rPr>
        <w:t xml:space="preserve"> </w:t>
      </w:r>
      <w:r>
        <w:t>of</w:t>
      </w:r>
      <w:r>
        <w:rPr>
          <w:spacing w:val="-11"/>
        </w:rPr>
        <w:t xml:space="preserve"> </w:t>
      </w:r>
      <w:r>
        <w:t>the</w:t>
      </w:r>
      <w:r>
        <w:rPr>
          <w:spacing w:val="-8"/>
        </w:rPr>
        <w:t xml:space="preserve"> </w:t>
      </w:r>
      <w:r>
        <w:t>ACCME</w:t>
      </w:r>
      <w:r>
        <w:rPr>
          <w:spacing w:val="-10"/>
        </w:rPr>
        <w:t xml:space="preserve"> </w:t>
      </w:r>
      <w:r>
        <w:t>Board</w:t>
      </w:r>
      <w:r>
        <w:rPr>
          <w:spacing w:val="-8"/>
        </w:rPr>
        <w:t xml:space="preserve"> </w:t>
      </w:r>
      <w:r>
        <w:t>of</w:t>
      </w:r>
      <w:r>
        <w:rPr>
          <w:spacing w:val="-9"/>
        </w:rPr>
        <w:t xml:space="preserve"> </w:t>
      </w:r>
      <w:r>
        <w:t>Directors</w:t>
      </w:r>
      <w:r>
        <w:rPr>
          <w:spacing w:val="-9"/>
        </w:rPr>
        <w:t xml:space="preserve"> </w:t>
      </w:r>
      <w:r>
        <w:t>shall</w:t>
      </w:r>
      <w:r>
        <w:rPr>
          <w:spacing w:val="-11"/>
        </w:rPr>
        <w:t xml:space="preserve"> </w:t>
      </w:r>
      <w:r>
        <w:t>be</w:t>
      </w:r>
      <w:r>
        <w:rPr>
          <w:spacing w:val="-9"/>
        </w:rPr>
        <w:t xml:space="preserve"> </w:t>
      </w:r>
      <w:r>
        <w:t>final</w:t>
      </w:r>
      <w:r>
        <w:rPr>
          <w:spacing w:val="-9"/>
        </w:rPr>
        <w:t xml:space="preserve"> </w:t>
      </w:r>
      <w:r>
        <w:t>and</w:t>
      </w:r>
      <w:r>
        <w:rPr>
          <w:spacing w:val="-11"/>
        </w:rPr>
        <w:t xml:space="preserve"> </w:t>
      </w:r>
      <w:r>
        <w:t>there</w:t>
      </w:r>
      <w:r>
        <w:rPr>
          <w:spacing w:val="-8"/>
        </w:rPr>
        <w:t xml:space="preserve"> </w:t>
      </w:r>
      <w:r>
        <w:t>shall</w:t>
      </w:r>
      <w:r>
        <w:rPr>
          <w:spacing w:val="-10"/>
        </w:rPr>
        <w:t xml:space="preserve"> </w:t>
      </w:r>
      <w:r>
        <w:t>be</w:t>
      </w:r>
      <w:r>
        <w:rPr>
          <w:spacing w:val="-8"/>
        </w:rPr>
        <w:t xml:space="preserve"> </w:t>
      </w:r>
      <w:r>
        <w:t>no</w:t>
      </w:r>
      <w:r>
        <w:rPr>
          <w:spacing w:val="-9"/>
        </w:rPr>
        <w:t xml:space="preserve"> </w:t>
      </w:r>
      <w:r>
        <w:t>appeal</w:t>
      </w:r>
      <w:r>
        <w:rPr>
          <w:spacing w:val="-11"/>
        </w:rPr>
        <w:t xml:space="preserve"> </w:t>
      </w:r>
      <w:r>
        <w:t>there from.</w:t>
      </w:r>
    </w:p>
    <w:p w14:paraId="1107B000" w14:textId="2215B469" w:rsidR="009D6887" w:rsidRDefault="001C744B">
      <w:pPr>
        <w:pStyle w:val="ListParagraph"/>
        <w:numPr>
          <w:ilvl w:val="0"/>
          <w:numId w:val="4"/>
        </w:numPr>
        <w:tabs>
          <w:tab w:val="left" w:pos="832"/>
        </w:tabs>
        <w:spacing w:before="120" w:line="276" w:lineRule="auto"/>
        <w:ind w:right="248"/>
        <w:jc w:val="both"/>
      </w:pPr>
      <w:r>
        <w:t xml:space="preserve">The final rule or policy as approved by the </w:t>
      </w:r>
      <w:r>
        <w:rPr>
          <w:spacing w:val="-5"/>
        </w:rPr>
        <w:t xml:space="preserve">ACCME </w:t>
      </w:r>
      <w:r>
        <w:t xml:space="preserve">Board of Directors will be posted on the </w:t>
      </w:r>
      <w:r>
        <w:rPr>
          <w:spacing w:val="-5"/>
        </w:rPr>
        <w:t xml:space="preserve">ACCME </w:t>
      </w:r>
      <w:r>
        <w:t xml:space="preserve">website, </w:t>
      </w:r>
      <w:r>
        <w:rPr>
          <w:spacing w:val="-5"/>
        </w:rPr>
        <w:t xml:space="preserve">which </w:t>
      </w:r>
      <w:r>
        <w:t>will include an effective date for the final rule</w:t>
      </w:r>
      <w:r>
        <w:rPr>
          <w:spacing w:val="-8"/>
        </w:rPr>
        <w:t xml:space="preserve"> </w:t>
      </w:r>
      <w:r>
        <w:rPr>
          <w:spacing w:val="-3"/>
        </w:rPr>
        <w:t>or</w:t>
      </w:r>
      <w:r w:rsidR="00DF51D5">
        <w:rPr>
          <w:spacing w:val="-3"/>
        </w:rPr>
        <w:t xml:space="preserve"> </w:t>
      </w:r>
      <w:r>
        <w:rPr>
          <w:spacing w:val="-3"/>
        </w:rPr>
        <w:t>policy.</w:t>
      </w:r>
    </w:p>
    <w:p w14:paraId="6EF7A4D2" w14:textId="77777777" w:rsidR="009D6887" w:rsidRDefault="009D6887">
      <w:pPr>
        <w:spacing w:line="276" w:lineRule="auto"/>
        <w:jc w:val="both"/>
        <w:sectPr w:rsidR="009D6887">
          <w:pgSz w:w="12240" w:h="15840"/>
          <w:pgMar w:top="660" w:right="580" w:bottom="900" w:left="740" w:header="0" w:footer="719" w:gutter="0"/>
          <w:cols w:space="720"/>
        </w:sectPr>
      </w:pPr>
    </w:p>
    <w:p w14:paraId="2D7B0EAA" w14:textId="77777777" w:rsidR="009D6887" w:rsidRDefault="001C744B">
      <w:pPr>
        <w:pStyle w:val="Heading4"/>
        <w:spacing w:before="79"/>
        <w:ind w:left="124"/>
      </w:pPr>
      <w:bookmarkStart w:id="15" w:name="CME_PROGRAM_AND_ACTIVITY_ADMINISTRATION"/>
      <w:bookmarkStart w:id="16" w:name="_bookmark5"/>
      <w:bookmarkEnd w:id="15"/>
      <w:bookmarkEnd w:id="16"/>
      <w:r>
        <w:rPr>
          <w:color w:val="0099A8"/>
          <w:sz w:val="32"/>
        </w:rPr>
        <w:lastRenderedPageBreak/>
        <w:t>CME P</w:t>
      </w:r>
      <w:r>
        <w:rPr>
          <w:color w:val="0099A8"/>
        </w:rPr>
        <w:t xml:space="preserve">ROGRAM AND </w:t>
      </w:r>
      <w:r>
        <w:rPr>
          <w:color w:val="0099A8"/>
          <w:sz w:val="32"/>
        </w:rPr>
        <w:t>A</w:t>
      </w:r>
      <w:r>
        <w:rPr>
          <w:color w:val="0099A8"/>
        </w:rPr>
        <w:t xml:space="preserve">CTIVITY </w:t>
      </w:r>
      <w:r>
        <w:rPr>
          <w:color w:val="0099A8"/>
          <w:sz w:val="32"/>
        </w:rPr>
        <w:t>A</w:t>
      </w:r>
      <w:r>
        <w:rPr>
          <w:color w:val="0099A8"/>
        </w:rPr>
        <w:t>DMINISTRATION</w:t>
      </w:r>
    </w:p>
    <w:p w14:paraId="64EE6BB1" w14:textId="77777777" w:rsidR="009D6887" w:rsidRDefault="001C744B">
      <w:pPr>
        <w:spacing w:before="278"/>
        <w:ind w:left="124"/>
        <w:rPr>
          <w:i/>
        </w:rPr>
      </w:pPr>
      <w:r>
        <w:rPr>
          <w:i/>
          <w:color w:val="626968"/>
          <w:sz w:val="28"/>
        </w:rPr>
        <w:t>ACCME A</w:t>
      </w:r>
      <w:r>
        <w:rPr>
          <w:i/>
          <w:color w:val="626968"/>
        </w:rPr>
        <w:t xml:space="preserve">CCREDITED </w:t>
      </w:r>
      <w:r>
        <w:rPr>
          <w:i/>
          <w:color w:val="626968"/>
          <w:sz w:val="28"/>
        </w:rPr>
        <w:t>P</w:t>
      </w:r>
      <w:r>
        <w:rPr>
          <w:i/>
          <w:color w:val="626968"/>
        </w:rPr>
        <w:t xml:space="preserve">ROVIDER </w:t>
      </w:r>
      <w:r>
        <w:rPr>
          <w:i/>
          <w:color w:val="626968"/>
          <w:sz w:val="28"/>
        </w:rPr>
        <w:t>M</w:t>
      </w:r>
      <w:r>
        <w:rPr>
          <w:i/>
          <w:color w:val="626968"/>
        </w:rPr>
        <w:t>ARKS</w:t>
      </w:r>
    </w:p>
    <w:p w14:paraId="29A660A2" w14:textId="1AC5358C" w:rsidR="009D6887" w:rsidRDefault="001C744B">
      <w:pPr>
        <w:pStyle w:val="BodyText"/>
        <w:spacing w:before="122" w:line="276" w:lineRule="auto"/>
        <w:ind w:left="118" w:right="246"/>
        <w:jc w:val="both"/>
      </w:pPr>
      <w:r>
        <w:t xml:space="preserve">Providers accredited within the </w:t>
      </w:r>
      <w:r>
        <w:rPr>
          <w:spacing w:val="-5"/>
        </w:rPr>
        <w:t xml:space="preserve">ACCME </w:t>
      </w:r>
      <w:r>
        <w:t xml:space="preserve">System (providers directly accredited by the </w:t>
      </w:r>
      <w:r>
        <w:rPr>
          <w:spacing w:val="-5"/>
        </w:rPr>
        <w:t xml:space="preserve">ACCME </w:t>
      </w:r>
      <w:r>
        <w:t xml:space="preserve">and those accredited by </w:t>
      </w:r>
      <w:r>
        <w:rPr>
          <w:spacing w:val="-5"/>
        </w:rPr>
        <w:t xml:space="preserve">ACCME </w:t>
      </w:r>
      <w:r>
        <w:t xml:space="preserve">Recognized Accreditors) are </w:t>
      </w:r>
      <w:r>
        <w:rPr>
          <w:spacing w:val="-5"/>
        </w:rPr>
        <w:t xml:space="preserve">welcome </w:t>
      </w:r>
      <w:r>
        <w:t xml:space="preserve">to use the </w:t>
      </w:r>
      <w:r>
        <w:rPr>
          <w:spacing w:val="-4"/>
        </w:rPr>
        <w:t xml:space="preserve">ACCME </w:t>
      </w:r>
      <w:r>
        <w:t>Accredited mark for educational and identification purposes, and in</w:t>
      </w:r>
      <w:r w:rsidR="00E035F5">
        <w:t xml:space="preserve"> announcements</w:t>
      </w:r>
      <w:r>
        <w:rPr>
          <w:color w:val="0099A8"/>
        </w:rPr>
        <w:t xml:space="preserve"> </w:t>
      </w:r>
      <w:r>
        <w:t xml:space="preserve">related to their attainment of </w:t>
      </w:r>
      <w:r>
        <w:rPr>
          <w:spacing w:val="-6"/>
        </w:rPr>
        <w:t xml:space="preserve">ACCME </w:t>
      </w:r>
      <w:r>
        <w:t xml:space="preserve">accreditation. While the mark may be resized, the original aspect ratio should be maintained (it </w:t>
      </w:r>
      <w:r>
        <w:rPr>
          <w:spacing w:val="-6"/>
        </w:rPr>
        <w:t xml:space="preserve">should </w:t>
      </w:r>
      <w:r>
        <w:t>not be stretched</w:t>
      </w:r>
      <w:r>
        <w:rPr>
          <w:spacing w:val="-14"/>
        </w:rPr>
        <w:t xml:space="preserve"> </w:t>
      </w:r>
      <w:r>
        <w:t>or</w:t>
      </w:r>
      <w:r>
        <w:rPr>
          <w:spacing w:val="-12"/>
        </w:rPr>
        <w:t xml:space="preserve"> </w:t>
      </w:r>
      <w:r>
        <w:t>condensed</w:t>
      </w:r>
      <w:r>
        <w:rPr>
          <w:spacing w:val="-12"/>
        </w:rPr>
        <w:t xml:space="preserve"> </w:t>
      </w:r>
      <w:r>
        <w:t>in</w:t>
      </w:r>
      <w:r>
        <w:rPr>
          <w:spacing w:val="-11"/>
        </w:rPr>
        <w:t xml:space="preserve"> </w:t>
      </w:r>
      <w:r>
        <w:t>a</w:t>
      </w:r>
      <w:r>
        <w:rPr>
          <w:spacing w:val="-13"/>
        </w:rPr>
        <w:t xml:space="preserve"> </w:t>
      </w:r>
      <w:r>
        <w:rPr>
          <w:spacing w:val="-3"/>
        </w:rPr>
        <w:t>way</w:t>
      </w:r>
      <w:r>
        <w:rPr>
          <w:spacing w:val="-21"/>
        </w:rPr>
        <w:t xml:space="preserve"> </w:t>
      </w:r>
      <w:r>
        <w:t>that</w:t>
      </w:r>
      <w:r>
        <w:rPr>
          <w:spacing w:val="-12"/>
        </w:rPr>
        <w:t xml:space="preserve"> </w:t>
      </w:r>
      <w:r>
        <w:t>causes</w:t>
      </w:r>
      <w:r>
        <w:rPr>
          <w:spacing w:val="-11"/>
        </w:rPr>
        <w:t xml:space="preserve"> </w:t>
      </w:r>
      <w:r>
        <w:t>it</w:t>
      </w:r>
      <w:r>
        <w:rPr>
          <w:spacing w:val="-16"/>
        </w:rPr>
        <w:t xml:space="preserve"> </w:t>
      </w:r>
      <w:r>
        <w:t>to</w:t>
      </w:r>
      <w:r>
        <w:rPr>
          <w:spacing w:val="-16"/>
        </w:rPr>
        <w:t xml:space="preserve"> </w:t>
      </w:r>
      <w:r>
        <w:t>become</w:t>
      </w:r>
      <w:r>
        <w:rPr>
          <w:spacing w:val="-13"/>
        </w:rPr>
        <w:t xml:space="preserve"> </w:t>
      </w:r>
      <w:r>
        <w:t>distorted).</w:t>
      </w:r>
      <w:r>
        <w:rPr>
          <w:spacing w:val="-12"/>
        </w:rPr>
        <w:t xml:space="preserve"> </w:t>
      </w:r>
      <w:r>
        <w:t>Except</w:t>
      </w:r>
      <w:r>
        <w:rPr>
          <w:spacing w:val="-15"/>
        </w:rPr>
        <w:t xml:space="preserve"> </w:t>
      </w:r>
      <w:r>
        <w:t>for</w:t>
      </w:r>
      <w:r>
        <w:rPr>
          <w:spacing w:val="-14"/>
        </w:rPr>
        <w:t xml:space="preserve"> </w:t>
      </w:r>
      <w:proofErr w:type="gramStart"/>
      <w:r>
        <w:t>resizing</w:t>
      </w:r>
      <w:proofErr w:type="gramEnd"/>
      <w:r>
        <w:t>,</w:t>
      </w:r>
      <w:r>
        <w:rPr>
          <w:spacing w:val="-11"/>
        </w:rPr>
        <w:t xml:space="preserve"> </w:t>
      </w:r>
      <w:r>
        <w:t>no</w:t>
      </w:r>
      <w:r>
        <w:rPr>
          <w:spacing w:val="-13"/>
        </w:rPr>
        <w:t xml:space="preserve"> </w:t>
      </w:r>
      <w:r>
        <w:t>other</w:t>
      </w:r>
      <w:r>
        <w:rPr>
          <w:spacing w:val="-14"/>
        </w:rPr>
        <w:t xml:space="preserve"> </w:t>
      </w:r>
      <w:r>
        <w:t>changes</w:t>
      </w:r>
      <w:r>
        <w:rPr>
          <w:spacing w:val="-2"/>
        </w:rPr>
        <w:t xml:space="preserve"> </w:t>
      </w:r>
      <w:r>
        <w:t>can be</w:t>
      </w:r>
      <w:r>
        <w:rPr>
          <w:spacing w:val="1"/>
        </w:rPr>
        <w:t xml:space="preserve"> </w:t>
      </w:r>
      <w:r>
        <w:t>made.</w:t>
      </w:r>
    </w:p>
    <w:p w14:paraId="6ED5FFF0" w14:textId="0678D7AD" w:rsidR="009D6887" w:rsidRDefault="001C744B">
      <w:pPr>
        <w:pStyle w:val="BodyText"/>
        <w:spacing w:before="119" w:line="276" w:lineRule="auto"/>
        <w:ind w:left="118" w:right="257" w:hanging="4"/>
        <w:jc w:val="both"/>
      </w:pPr>
      <w:r>
        <w:t xml:space="preserve">ACCME-accredited and state-accredited </w:t>
      </w:r>
      <w:r>
        <w:rPr>
          <w:spacing w:val="-6"/>
        </w:rPr>
        <w:t xml:space="preserve">providers </w:t>
      </w:r>
      <w:r>
        <w:t xml:space="preserve">that </w:t>
      </w:r>
      <w:r>
        <w:rPr>
          <w:spacing w:val="-3"/>
        </w:rPr>
        <w:t xml:space="preserve">have </w:t>
      </w:r>
      <w:r>
        <w:t>achieved Accreditation with Commendation</w:t>
      </w:r>
      <w:r>
        <w:rPr>
          <w:spacing w:val="-38"/>
        </w:rPr>
        <w:t xml:space="preserve"> </w:t>
      </w:r>
      <w:r>
        <w:t xml:space="preserve">may also use the </w:t>
      </w:r>
      <w:r>
        <w:rPr>
          <w:spacing w:val="-5"/>
        </w:rPr>
        <w:t xml:space="preserve">ACCME </w:t>
      </w:r>
      <w:r>
        <w:t>Accredited with Commendation mark for educational and identification purposes and in</w:t>
      </w:r>
      <w:r w:rsidR="00E035F5">
        <w:t xml:space="preserve"> announ</w:t>
      </w:r>
      <w:r w:rsidR="00204F72">
        <w:t>c</w:t>
      </w:r>
      <w:r w:rsidR="00E035F5">
        <w:t>ement</w:t>
      </w:r>
      <w:r w:rsidR="00204F72">
        <w:t>s</w:t>
      </w:r>
      <w:r>
        <w:rPr>
          <w:color w:val="0099A8"/>
        </w:rPr>
        <w:t xml:space="preserve"> </w:t>
      </w:r>
      <w:r>
        <w:t>related to their attainment of Accreditation with</w:t>
      </w:r>
      <w:r>
        <w:rPr>
          <w:spacing w:val="-33"/>
        </w:rPr>
        <w:t xml:space="preserve"> </w:t>
      </w:r>
      <w:r>
        <w:rPr>
          <w:spacing w:val="-11"/>
        </w:rPr>
        <w:t>Commendation.</w:t>
      </w:r>
    </w:p>
    <w:p w14:paraId="22C89945" w14:textId="77777777" w:rsidR="009D6887" w:rsidRDefault="001C744B">
      <w:pPr>
        <w:pStyle w:val="BodyText"/>
        <w:spacing w:before="121"/>
        <w:ind w:left="119"/>
        <w:jc w:val="both"/>
      </w:pPr>
      <w:hyperlink r:id="rId20">
        <w:r>
          <w:rPr>
            <w:color w:val="0099A8"/>
            <w:u w:val="single" w:color="0099A8"/>
          </w:rPr>
          <w:t>Accredited Provider Mark</w:t>
        </w:r>
      </w:hyperlink>
    </w:p>
    <w:p w14:paraId="04ACA1F2" w14:textId="77777777" w:rsidR="009D6887" w:rsidRDefault="001C744B">
      <w:pPr>
        <w:pStyle w:val="BodyText"/>
        <w:spacing w:before="157"/>
        <w:ind w:left="124"/>
        <w:jc w:val="both"/>
      </w:pPr>
      <w:hyperlink r:id="rId21">
        <w:r>
          <w:rPr>
            <w:color w:val="0099A8"/>
            <w:u w:val="single" w:color="0099A8"/>
          </w:rPr>
          <w:t>Accredited with Commendation Provider Mark</w:t>
        </w:r>
      </w:hyperlink>
    </w:p>
    <w:p w14:paraId="6DCD6507" w14:textId="77777777" w:rsidR="009D6887" w:rsidRDefault="009D6887">
      <w:pPr>
        <w:pStyle w:val="BodyText"/>
        <w:spacing w:before="9"/>
        <w:rPr>
          <w:sz w:val="23"/>
        </w:rPr>
      </w:pPr>
    </w:p>
    <w:p w14:paraId="7BA9AC82" w14:textId="77777777" w:rsidR="009D6887" w:rsidRDefault="001C744B">
      <w:pPr>
        <w:ind w:left="124"/>
        <w:rPr>
          <w:i/>
        </w:rPr>
      </w:pPr>
      <w:r>
        <w:rPr>
          <w:i/>
          <w:color w:val="626968"/>
          <w:sz w:val="28"/>
        </w:rPr>
        <w:t>A</w:t>
      </w:r>
      <w:r>
        <w:rPr>
          <w:i/>
          <w:color w:val="626968"/>
        </w:rPr>
        <w:t xml:space="preserve">CCREDITATION </w:t>
      </w:r>
      <w:r>
        <w:rPr>
          <w:i/>
          <w:color w:val="626968"/>
          <w:sz w:val="28"/>
        </w:rPr>
        <w:t>S</w:t>
      </w:r>
      <w:r>
        <w:rPr>
          <w:i/>
          <w:color w:val="626968"/>
        </w:rPr>
        <w:t>TATEMENT</w:t>
      </w:r>
    </w:p>
    <w:p w14:paraId="374BF7E1" w14:textId="77777777" w:rsidR="009D6887" w:rsidRDefault="001C744B">
      <w:pPr>
        <w:pStyle w:val="BodyText"/>
        <w:spacing w:before="172" w:line="276" w:lineRule="auto"/>
        <w:ind w:left="112" w:right="243" w:hanging="1"/>
        <w:jc w:val="both"/>
      </w:pPr>
      <w:r>
        <w:t>The</w:t>
      </w:r>
      <w:r>
        <w:rPr>
          <w:spacing w:val="-10"/>
        </w:rPr>
        <w:t xml:space="preserve"> </w:t>
      </w:r>
      <w:r>
        <w:t>accreditation</w:t>
      </w:r>
      <w:r>
        <w:rPr>
          <w:spacing w:val="-10"/>
        </w:rPr>
        <w:t xml:space="preserve"> </w:t>
      </w:r>
      <w:r>
        <w:t>statement</w:t>
      </w:r>
      <w:r>
        <w:rPr>
          <w:spacing w:val="-11"/>
        </w:rPr>
        <w:t xml:space="preserve"> </w:t>
      </w:r>
      <w:r>
        <w:t>must</w:t>
      </w:r>
      <w:r>
        <w:rPr>
          <w:spacing w:val="-8"/>
        </w:rPr>
        <w:t xml:space="preserve"> </w:t>
      </w:r>
      <w:r>
        <w:rPr>
          <w:spacing w:val="-5"/>
        </w:rPr>
        <w:t>appear</w:t>
      </w:r>
      <w:r>
        <w:rPr>
          <w:spacing w:val="-21"/>
        </w:rPr>
        <w:t xml:space="preserve"> </w:t>
      </w:r>
      <w:r>
        <w:t>on</w:t>
      </w:r>
      <w:r>
        <w:rPr>
          <w:spacing w:val="-9"/>
        </w:rPr>
        <w:t xml:space="preserve"> </w:t>
      </w:r>
      <w:r>
        <w:t>all</w:t>
      </w:r>
      <w:r>
        <w:rPr>
          <w:spacing w:val="-9"/>
        </w:rPr>
        <w:t xml:space="preserve"> </w:t>
      </w:r>
      <w:r>
        <w:rPr>
          <w:spacing w:val="-3"/>
        </w:rPr>
        <w:t>CME</w:t>
      </w:r>
      <w:r>
        <w:rPr>
          <w:spacing w:val="-19"/>
        </w:rPr>
        <w:t xml:space="preserve"> </w:t>
      </w:r>
      <w:r>
        <w:t>activity</w:t>
      </w:r>
      <w:r>
        <w:rPr>
          <w:spacing w:val="-13"/>
        </w:rPr>
        <w:t xml:space="preserve"> </w:t>
      </w:r>
      <w:r>
        <w:t>materials</w:t>
      </w:r>
      <w:r>
        <w:rPr>
          <w:spacing w:val="-8"/>
        </w:rPr>
        <w:t xml:space="preserve"> </w:t>
      </w:r>
      <w:r>
        <w:t>and</w:t>
      </w:r>
      <w:r>
        <w:rPr>
          <w:spacing w:val="-13"/>
        </w:rPr>
        <w:t xml:space="preserve"> </w:t>
      </w:r>
      <w:r>
        <w:t>brochures</w:t>
      </w:r>
      <w:r>
        <w:rPr>
          <w:spacing w:val="-11"/>
        </w:rPr>
        <w:t xml:space="preserve"> </w:t>
      </w:r>
      <w:r>
        <w:t>distributed</w:t>
      </w:r>
      <w:r>
        <w:rPr>
          <w:spacing w:val="-10"/>
        </w:rPr>
        <w:t xml:space="preserve"> </w:t>
      </w:r>
      <w:r>
        <w:t>by</w:t>
      </w:r>
      <w:r>
        <w:rPr>
          <w:spacing w:val="-14"/>
        </w:rPr>
        <w:t xml:space="preserve"> </w:t>
      </w:r>
      <w:r>
        <w:t>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w:t>
      </w:r>
      <w:r>
        <w:rPr>
          <w:spacing w:val="10"/>
        </w:rPr>
        <w:t xml:space="preserve"> </w:t>
      </w:r>
      <w:r>
        <w:t>included.</w:t>
      </w:r>
    </w:p>
    <w:p w14:paraId="787147EE" w14:textId="77777777" w:rsidR="009D6887" w:rsidRDefault="001C744B">
      <w:pPr>
        <w:pStyle w:val="BodyText"/>
        <w:spacing w:before="122"/>
        <w:ind w:left="112"/>
        <w:jc w:val="both"/>
      </w:pPr>
      <w:r>
        <w:t>The ACCME accreditation statement is as follows:</w:t>
      </w:r>
    </w:p>
    <w:p w14:paraId="2CE16375" w14:textId="77777777" w:rsidR="009D6887" w:rsidRDefault="001C744B">
      <w:pPr>
        <w:pStyle w:val="BodyText"/>
        <w:spacing w:before="159" w:line="276" w:lineRule="auto"/>
        <w:ind w:left="112" w:right="275"/>
        <w:jc w:val="both"/>
      </w:pPr>
      <w:r>
        <w:t>For directly provided activities: “The (name of accredited provider) is accredited by the Accreditation Council for Continuing Medical Education (ACCME) to provide continuing medical education for physicians.”</w:t>
      </w:r>
    </w:p>
    <w:p w14:paraId="5DB14BDB" w14:textId="77777777" w:rsidR="009D6887" w:rsidRDefault="001C744B">
      <w:pPr>
        <w:pStyle w:val="BodyText"/>
        <w:spacing w:before="119" w:line="276" w:lineRule="auto"/>
        <w:ind w:left="112" w:right="256"/>
        <w:jc w:val="both"/>
      </w:pPr>
      <w:r>
        <w:t xml:space="preserve">For jointly provided activities: “This activity has been planned and implemented in accordance with the accreditation requirements and policies of the Accreditation Council for Continuing Medical Education (ACCME) through the joint </w:t>
      </w:r>
      <w:proofErr w:type="spellStart"/>
      <w:r>
        <w:t>providership</w:t>
      </w:r>
      <w:proofErr w:type="spellEnd"/>
      <w:r>
        <w:t xml:space="preserve"> of (name of accredited provider) and (name of nonaccredited provider). The (name of accredited provider) is accredited by the ACCME to provide continuing medical education for physicians.”</w:t>
      </w:r>
    </w:p>
    <w:p w14:paraId="75B7EDEB" w14:textId="77777777" w:rsidR="009D6887" w:rsidRDefault="001C744B">
      <w:pPr>
        <w:pStyle w:val="BodyText"/>
        <w:spacing w:before="117" w:line="276" w:lineRule="auto"/>
        <w:ind w:left="112" w:right="254"/>
        <w:jc w:val="both"/>
      </w:pPr>
      <w:r>
        <w:t>There is no "co-</w:t>
      </w:r>
      <w:proofErr w:type="spellStart"/>
      <w:r>
        <w:t>providership</w:t>
      </w:r>
      <w:proofErr w:type="spellEnd"/>
      <w:r>
        <w:t>" accreditation statement. If two or more accredited providers are working in collaboration on a CME activity, one provider must take responsibility for the compliance of that activity. Co- provided CME activities should use the directly provided activity statement, naming the one accredited provider that is responsible for the activity. The ACCME has no policy regarding specific ways in which providers may acknowledge the involvement of other ACCME-accredited providers in their CME activities.</w:t>
      </w:r>
    </w:p>
    <w:p w14:paraId="2C2F36A6" w14:textId="77777777" w:rsidR="009D6887" w:rsidRDefault="009D6887">
      <w:pPr>
        <w:pStyle w:val="BodyText"/>
        <w:rPr>
          <w:sz w:val="24"/>
        </w:rPr>
      </w:pPr>
    </w:p>
    <w:p w14:paraId="2A5055E6" w14:textId="77777777" w:rsidR="009D6887" w:rsidRDefault="001C744B">
      <w:pPr>
        <w:spacing w:before="215"/>
        <w:ind w:left="112"/>
        <w:rPr>
          <w:i/>
        </w:rPr>
      </w:pPr>
      <w:r>
        <w:rPr>
          <w:i/>
          <w:color w:val="626968"/>
          <w:sz w:val="28"/>
        </w:rPr>
        <w:t>A</w:t>
      </w:r>
      <w:r>
        <w:rPr>
          <w:i/>
          <w:color w:val="626968"/>
        </w:rPr>
        <w:t xml:space="preserve">DMINISTRATIVE </w:t>
      </w:r>
      <w:r>
        <w:rPr>
          <w:i/>
          <w:color w:val="626968"/>
          <w:sz w:val="28"/>
        </w:rPr>
        <w:t>D</w:t>
      </w:r>
      <w:r>
        <w:rPr>
          <w:i/>
          <w:color w:val="626968"/>
        </w:rPr>
        <w:t>EADLINES</w:t>
      </w:r>
    </w:p>
    <w:p w14:paraId="66FC18FE" w14:textId="77777777" w:rsidR="009D6887" w:rsidRDefault="001C744B">
      <w:pPr>
        <w:pStyle w:val="BodyText"/>
        <w:spacing w:before="171" w:line="276" w:lineRule="auto"/>
        <w:ind w:left="119" w:right="246" w:hanging="7"/>
        <w:jc w:val="both"/>
      </w:pPr>
      <w:r>
        <w:t>ACCME-accredited</w:t>
      </w:r>
      <w:r>
        <w:rPr>
          <w:spacing w:val="-22"/>
        </w:rPr>
        <w:t xml:space="preserve"> </w:t>
      </w:r>
      <w:r>
        <w:t>providers</w:t>
      </w:r>
      <w:r>
        <w:rPr>
          <w:spacing w:val="-18"/>
        </w:rPr>
        <w:t xml:space="preserve"> </w:t>
      </w:r>
      <w:r>
        <w:t>and</w:t>
      </w:r>
      <w:r>
        <w:rPr>
          <w:spacing w:val="-20"/>
        </w:rPr>
        <w:t xml:space="preserve"> </w:t>
      </w:r>
      <w:r>
        <w:t>Recognized</w:t>
      </w:r>
      <w:r>
        <w:rPr>
          <w:spacing w:val="-20"/>
        </w:rPr>
        <w:t xml:space="preserve"> </w:t>
      </w:r>
      <w:r>
        <w:t>Accreditors</w:t>
      </w:r>
      <w:r>
        <w:rPr>
          <w:spacing w:val="-19"/>
        </w:rPr>
        <w:t xml:space="preserve"> </w:t>
      </w:r>
      <w:r>
        <w:t>are</w:t>
      </w:r>
      <w:r>
        <w:rPr>
          <w:spacing w:val="-21"/>
        </w:rPr>
        <w:t xml:space="preserve"> </w:t>
      </w:r>
      <w:r>
        <w:t>accountable</w:t>
      </w:r>
      <w:r>
        <w:rPr>
          <w:spacing w:val="-19"/>
        </w:rPr>
        <w:t xml:space="preserve"> </w:t>
      </w:r>
      <w:r>
        <w:t>for</w:t>
      </w:r>
      <w:r>
        <w:rPr>
          <w:spacing w:val="-19"/>
        </w:rPr>
        <w:t xml:space="preserve"> </w:t>
      </w:r>
      <w:r>
        <w:t>meeting</w:t>
      </w:r>
      <w:r>
        <w:rPr>
          <w:spacing w:val="-20"/>
        </w:rPr>
        <w:t xml:space="preserve"> </w:t>
      </w:r>
      <w:r>
        <w:t>ACCME</w:t>
      </w:r>
      <w:r>
        <w:rPr>
          <w:spacing w:val="-20"/>
        </w:rPr>
        <w:t xml:space="preserve"> </w:t>
      </w:r>
      <w:r>
        <w:t>administrative deadlines.</w:t>
      </w:r>
      <w:r>
        <w:rPr>
          <w:spacing w:val="-4"/>
        </w:rPr>
        <w:t xml:space="preserve"> </w:t>
      </w:r>
      <w:r>
        <w:t>Failure</w:t>
      </w:r>
      <w:r>
        <w:rPr>
          <w:spacing w:val="-8"/>
        </w:rPr>
        <w:t xml:space="preserve"> </w:t>
      </w:r>
      <w:r>
        <w:t>to</w:t>
      </w:r>
      <w:r>
        <w:rPr>
          <w:spacing w:val="-10"/>
        </w:rPr>
        <w:t xml:space="preserve"> </w:t>
      </w:r>
      <w:r>
        <w:t>meet</w:t>
      </w:r>
      <w:r>
        <w:rPr>
          <w:spacing w:val="-5"/>
        </w:rPr>
        <w:t xml:space="preserve"> </w:t>
      </w:r>
      <w:r>
        <w:t>ACCME</w:t>
      </w:r>
      <w:r>
        <w:rPr>
          <w:spacing w:val="-6"/>
        </w:rPr>
        <w:t xml:space="preserve"> </w:t>
      </w:r>
      <w:r>
        <w:t>administrative</w:t>
      </w:r>
      <w:r>
        <w:rPr>
          <w:spacing w:val="-9"/>
        </w:rPr>
        <w:t xml:space="preserve"> </w:t>
      </w:r>
      <w:r>
        <w:t>deadlines</w:t>
      </w:r>
      <w:r>
        <w:rPr>
          <w:spacing w:val="-1"/>
        </w:rPr>
        <w:t xml:space="preserve"> </w:t>
      </w:r>
      <w:r>
        <w:t>could</w:t>
      </w:r>
      <w:r>
        <w:rPr>
          <w:spacing w:val="-7"/>
        </w:rPr>
        <w:t xml:space="preserve"> </w:t>
      </w:r>
      <w:r>
        <w:t>result</w:t>
      </w:r>
      <w:r>
        <w:rPr>
          <w:spacing w:val="-5"/>
        </w:rPr>
        <w:t xml:space="preserve"> </w:t>
      </w:r>
      <w:r>
        <w:t>in</w:t>
      </w:r>
      <w:r>
        <w:rPr>
          <w:spacing w:val="-9"/>
        </w:rPr>
        <w:t xml:space="preserve"> </w:t>
      </w:r>
      <w:r>
        <w:t>(a)</w:t>
      </w:r>
      <w:r>
        <w:rPr>
          <w:spacing w:val="-4"/>
        </w:rPr>
        <w:t xml:space="preserve"> </w:t>
      </w:r>
      <w:r>
        <w:t>an</w:t>
      </w:r>
      <w:r>
        <w:rPr>
          <w:spacing w:val="-6"/>
        </w:rPr>
        <w:t xml:space="preserve"> </w:t>
      </w:r>
      <w:r>
        <w:t>immediate</w:t>
      </w:r>
      <w:r>
        <w:rPr>
          <w:spacing w:val="-6"/>
        </w:rPr>
        <w:t xml:space="preserve"> </w:t>
      </w:r>
      <w:r>
        <w:t>change</w:t>
      </w:r>
      <w:r>
        <w:rPr>
          <w:spacing w:val="-9"/>
        </w:rPr>
        <w:t xml:space="preserve"> </w:t>
      </w:r>
      <w:r>
        <w:t>of</w:t>
      </w:r>
      <w:r>
        <w:rPr>
          <w:spacing w:val="-5"/>
        </w:rPr>
        <w:t xml:space="preserve"> </w:t>
      </w:r>
      <w:r>
        <w:t xml:space="preserve">status to Probation, and (b) subsequent consideration by the Board of Directors for a change of status to </w:t>
      </w:r>
      <w:proofErr w:type="spellStart"/>
      <w:r>
        <w:t>Nonaccreditation</w:t>
      </w:r>
      <w:proofErr w:type="spellEnd"/>
      <w:r>
        <w:t xml:space="preserve"> or</w:t>
      </w:r>
      <w:r>
        <w:rPr>
          <w:spacing w:val="-10"/>
        </w:rPr>
        <w:t xml:space="preserve"> </w:t>
      </w:r>
      <w:r>
        <w:t>Nonrecognition.</w:t>
      </w:r>
    </w:p>
    <w:p w14:paraId="7057AA34" w14:textId="77777777" w:rsidR="009D6887" w:rsidRDefault="009D6887">
      <w:pPr>
        <w:spacing w:line="276" w:lineRule="auto"/>
        <w:jc w:val="both"/>
        <w:sectPr w:rsidR="009D6887">
          <w:pgSz w:w="12240" w:h="15840"/>
          <w:pgMar w:top="620" w:right="580" w:bottom="900" w:left="740" w:header="0" w:footer="719" w:gutter="0"/>
          <w:cols w:space="720"/>
        </w:sectPr>
      </w:pPr>
    </w:p>
    <w:p w14:paraId="6E29763D" w14:textId="77777777" w:rsidR="009D6887" w:rsidRDefault="001C744B">
      <w:pPr>
        <w:spacing w:before="75"/>
        <w:ind w:left="124"/>
        <w:rPr>
          <w:i/>
        </w:rPr>
      </w:pPr>
      <w:r>
        <w:rPr>
          <w:i/>
          <w:color w:val="626968"/>
          <w:sz w:val="28"/>
        </w:rPr>
        <w:lastRenderedPageBreak/>
        <w:t>CME A</w:t>
      </w:r>
      <w:r>
        <w:rPr>
          <w:i/>
          <w:color w:val="626968"/>
        </w:rPr>
        <w:t xml:space="preserve">CTIVITY AND </w:t>
      </w:r>
      <w:r>
        <w:rPr>
          <w:i/>
          <w:color w:val="626968"/>
          <w:sz w:val="28"/>
        </w:rPr>
        <w:t>A</w:t>
      </w:r>
      <w:r>
        <w:rPr>
          <w:i/>
          <w:color w:val="626968"/>
        </w:rPr>
        <w:t xml:space="preserve">TTENDANCE </w:t>
      </w:r>
      <w:r>
        <w:rPr>
          <w:i/>
          <w:color w:val="626968"/>
          <w:sz w:val="28"/>
        </w:rPr>
        <w:t>R</w:t>
      </w:r>
      <w:r>
        <w:rPr>
          <w:i/>
          <w:color w:val="626968"/>
        </w:rPr>
        <w:t xml:space="preserve">ECORDS </w:t>
      </w:r>
      <w:r>
        <w:rPr>
          <w:i/>
          <w:color w:val="626968"/>
          <w:sz w:val="28"/>
        </w:rPr>
        <w:t>R</w:t>
      </w:r>
      <w:r>
        <w:rPr>
          <w:i/>
          <w:color w:val="626968"/>
        </w:rPr>
        <w:t>ETENTION</w:t>
      </w:r>
    </w:p>
    <w:p w14:paraId="47A9EAFC" w14:textId="77777777" w:rsidR="009D6887" w:rsidRDefault="001C744B">
      <w:pPr>
        <w:pStyle w:val="ListParagraph"/>
        <w:numPr>
          <w:ilvl w:val="0"/>
          <w:numId w:val="3"/>
        </w:numPr>
        <w:tabs>
          <w:tab w:val="left" w:pos="696"/>
        </w:tabs>
        <w:spacing w:before="172" w:line="276" w:lineRule="auto"/>
        <w:ind w:right="269"/>
        <w:jc w:val="both"/>
      </w:pPr>
      <w:r>
        <w:t>Attendance Records: An accredited provider must have mechanisms in place to record and, when authorized by the participating physician, verify participation for six years from the date of the CME activity. The accredited provider is free to choose whatever registration method works best for their organization and learners. The ACCME does not require sign-in</w:t>
      </w:r>
      <w:r>
        <w:rPr>
          <w:spacing w:val="-19"/>
        </w:rPr>
        <w:t xml:space="preserve"> </w:t>
      </w:r>
      <w:r>
        <w:t>sheets.</w:t>
      </w:r>
    </w:p>
    <w:p w14:paraId="5CA8A3E1" w14:textId="77777777" w:rsidR="009D6887" w:rsidRDefault="001C744B">
      <w:pPr>
        <w:pStyle w:val="ListParagraph"/>
        <w:numPr>
          <w:ilvl w:val="0"/>
          <w:numId w:val="3"/>
        </w:numPr>
        <w:tabs>
          <w:tab w:val="left" w:pos="693"/>
        </w:tabs>
        <w:spacing w:before="120" w:line="276" w:lineRule="auto"/>
        <w:ind w:left="692" w:right="268" w:hanging="358"/>
        <w:jc w:val="both"/>
      </w:pPr>
      <w:r>
        <w:t xml:space="preserve">Activity Documentation: An accredited </w:t>
      </w:r>
      <w:r>
        <w:rPr>
          <w:spacing w:val="-6"/>
        </w:rPr>
        <w:t xml:space="preserve">provider </w:t>
      </w:r>
      <w:r>
        <w:t>is required to retain activity files/records of CME</w:t>
      </w:r>
      <w:r>
        <w:rPr>
          <w:spacing w:val="-38"/>
        </w:rPr>
        <w:t xml:space="preserve"> </w:t>
      </w:r>
      <w:r>
        <w:t>activity planning</w:t>
      </w:r>
      <w:r>
        <w:rPr>
          <w:spacing w:val="-5"/>
        </w:rPr>
        <w:t xml:space="preserve"> </w:t>
      </w:r>
      <w:r>
        <w:t>and</w:t>
      </w:r>
      <w:r>
        <w:rPr>
          <w:spacing w:val="-6"/>
        </w:rPr>
        <w:t xml:space="preserve"> </w:t>
      </w:r>
      <w:r>
        <w:t>presentation</w:t>
      </w:r>
      <w:r>
        <w:rPr>
          <w:spacing w:val="-4"/>
        </w:rPr>
        <w:t xml:space="preserve"> </w:t>
      </w:r>
      <w:r>
        <w:t>during</w:t>
      </w:r>
      <w:r>
        <w:rPr>
          <w:spacing w:val="-6"/>
        </w:rPr>
        <w:t xml:space="preserve"> </w:t>
      </w:r>
      <w:r>
        <w:t>the</w:t>
      </w:r>
      <w:r>
        <w:rPr>
          <w:spacing w:val="-6"/>
        </w:rPr>
        <w:t xml:space="preserve"> </w:t>
      </w:r>
      <w:r>
        <w:t>current</w:t>
      </w:r>
      <w:r>
        <w:rPr>
          <w:spacing w:val="-3"/>
        </w:rPr>
        <w:t xml:space="preserve"> </w:t>
      </w:r>
      <w:r>
        <w:t>accreditation</w:t>
      </w:r>
      <w:r>
        <w:rPr>
          <w:spacing w:val="-7"/>
        </w:rPr>
        <w:t xml:space="preserve"> </w:t>
      </w:r>
      <w:r>
        <w:t>term</w:t>
      </w:r>
      <w:r>
        <w:rPr>
          <w:spacing w:val="-6"/>
        </w:rPr>
        <w:t xml:space="preserve"> </w:t>
      </w:r>
      <w:r>
        <w:t>or</w:t>
      </w:r>
      <w:r>
        <w:rPr>
          <w:spacing w:val="-6"/>
        </w:rPr>
        <w:t xml:space="preserve"> </w:t>
      </w:r>
      <w:r>
        <w:t>for</w:t>
      </w:r>
      <w:r>
        <w:rPr>
          <w:spacing w:val="-7"/>
        </w:rPr>
        <w:t xml:space="preserve"> </w:t>
      </w:r>
      <w:r>
        <w:t>the</w:t>
      </w:r>
      <w:r>
        <w:rPr>
          <w:spacing w:val="-7"/>
        </w:rPr>
        <w:t xml:space="preserve"> </w:t>
      </w:r>
      <w:r>
        <w:rPr>
          <w:spacing w:val="-3"/>
        </w:rPr>
        <w:t>last</w:t>
      </w:r>
      <w:r>
        <w:rPr>
          <w:spacing w:val="-15"/>
        </w:rPr>
        <w:t xml:space="preserve"> </w:t>
      </w:r>
      <w:r>
        <w:rPr>
          <w:spacing w:val="-3"/>
        </w:rPr>
        <w:t>twelve</w:t>
      </w:r>
      <w:r>
        <w:rPr>
          <w:spacing w:val="-13"/>
        </w:rPr>
        <w:t xml:space="preserve"> </w:t>
      </w:r>
      <w:r>
        <w:t>months,</w:t>
      </w:r>
      <w:r>
        <w:rPr>
          <w:spacing w:val="-6"/>
        </w:rPr>
        <w:t xml:space="preserve"> </w:t>
      </w:r>
      <w:r>
        <w:t>whichever is</w:t>
      </w:r>
      <w:r>
        <w:rPr>
          <w:spacing w:val="14"/>
        </w:rPr>
        <w:t xml:space="preserve"> </w:t>
      </w:r>
      <w:r>
        <w:t>longer.</w:t>
      </w:r>
    </w:p>
    <w:p w14:paraId="4CA3E2E0" w14:textId="77777777" w:rsidR="009D6887" w:rsidRDefault="009D6887">
      <w:pPr>
        <w:pStyle w:val="BodyText"/>
        <w:rPr>
          <w:sz w:val="24"/>
        </w:rPr>
      </w:pPr>
    </w:p>
    <w:p w14:paraId="46439A0B" w14:textId="77777777" w:rsidR="009D6887" w:rsidRDefault="001C744B">
      <w:pPr>
        <w:spacing w:before="144" w:line="244" w:lineRule="auto"/>
        <w:ind w:left="119" w:right="450"/>
        <w:rPr>
          <w:i/>
        </w:rPr>
      </w:pPr>
      <w:r>
        <w:rPr>
          <w:i/>
          <w:color w:val="626968"/>
          <w:sz w:val="28"/>
        </w:rPr>
        <w:t>CME C</w:t>
      </w:r>
      <w:r>
        <w:rPr>
          <w:i/>
          <w:color w:val="626968"/>
        </w:rPr>
        <w:t xml:space="preserve">ONTENT AND THE </w:t>
      </w:r>
      <w:r>
        <w:rPr>
          <w:i/>
          <w:color w:val="626968"/>
          <w:sz w:val="28"/>
        </w:rPr>
        <w:t>A</w:t>
      </w:r>
      <w:r>
        <w:rPr>
          <w:i/>
          <w:color w:val="626968"/>
        </w:rPr>
        <w:t xml:space="preserve">MERICAN </w:t>
      </w:r>
      <w:r>
        <w:rPr>
          <w:i/>
          <w:color w:val="626968"/>
          <w:sz w:val="28"/>
        </w:rPr>
        <w:t>M</w:t>
      </w:r>
      <w:r>
        <w:rPr>
          <w:i/>
          <w:color w:val="626968"/>
        </w:rPr>
        <w:t xml:space="preserve">EDICAL </w:t>
      </w:r>
      <w:r>
        <w:rPr>
          <w:i/>
          <w:color w:val="626968"/>
          <w:sz w:val="28"/>
        </w:rPr>
        <w:t>A</w:t>
      </w:r>
      <w:r>
        <w:rPr>
          <w:i/>
          <w:color w:val="626968"/>
        </w:rPr>
        <w:t xml:space="preserve">SSOCIATION </w:t>
      </w:r>
      <w:r>
        <w:rPr>
          <w:i/>
          <w:color w:val="626968"/>
          <w:sz w:val="28"/>
        </w:rPr>
        <w:t>P</w:t>
      </w:r>
      <w:r>
        <w:rPr>
          <w:i/>
          <w:color w:val="626968"/>
        </w:rPr>
        <w:t>HYSICIAN</w:t>
      </w:r>
      <w:r>
        <w:rPr>
          <w:i/>
          <w:color w:val="626968"/>
          <w:sz w:val="28"/>
        </w:rPr>
        <w:t>’</w:t>
      </w:r>
      <w:r>
        <w:rPr>
          <w:i/>
          <w:color w:val="626968"/>
        </w:rPr>
        <w:t xml:space="preserve">S </w:t>
      </w:r>
      <w:r>
        <w:rPr>
          <w:i/>
          <w:color w:val="626968"/>
          <w:sz w:val="28"/>
        </w:rPr>
        <w:t>R</w:t>
      </w:r>
      <w:r>
        <w:rPr>
          <w:i/>
          <w:color w:val="626968"/>
        </w:rPr>
        <w:t xml:space="preserve">ECOGNITION </w:t>
      </w:r>
      <w:r>
        <w:rPr>
          <w:i/>
          <w:color w:val="626968"/>
          <w:sz w:val="28"/>
        </w:rPr>
        <w:t>A</w:t>
      </w:r>
      <w:r>
        <w:rPr>
          <w:i/>
          <w:color w:val="626968"/>
        </w:rPr>
        <w:t>WARD</w:t>
      </w:r>
    </w:p>
    <w:p w14:paraId="2A797CB4" w14:textId="77777777" w:rsidR="009D6887" w:rsidRDefault="001C744B">
      <w:pPr>
        <w:pStyle w:val="BodyText"/>
        <w:spacing w:before="120" w:line="276" w:lineRule="auto"/>
        <w:ind w:left="116" w:right="85"/>
      </w:pPr>
      <w:r>
        <w:t xml:space="preserve">All CME educational activities developed and presented by a provider accredited by the ACCME system and associated with </w:t>
      </w:r>
      <w:r>
        <w:rPr>
          <w:i/>
        </w:rPr>
        <w:t>AMA PRA Category 1 Credit</w:t>
      </w:r>
      <w:r>
        <w:rPr>
          <w:position w:val="8"/>
          <w:sz w:val="14"/>
        </w:rPr>
        <w:t xml:space="preserve">TM </w:t>
      </w:r>
      <w:r>
        <w:t>must be developed and presented in compliance with all ACCME accreditation requirements - in addition to all the requirements of the AMA PRA program. All activities so designated for, or awarded, credit will be subject to review by the ACCME accreditation process as verification of fulfillment of the ACCME accreditation requirements.</w:t>
      </w:r>
    </w:p>
    <w:p w14:paraId="11B1BDAA" w14:textId="77777777" w:rsidR="009D6887" w:rsidRDefault="009D6887">
      <w:pPr>
        <w:pStyle w:val="BodyText"/>
        <w:spacing w:before="6"/>
        <w:rPr>
          <w:sz w:val="31"/>
        </w:rPr>
      </w:pPr>
    </w:p>
    <w:p w14:paraId="6AC5E60B" w14:textId="77777777" w:rsidR="009D6887" w:rsidRDefault="001C744B">
      <w:pPr>
        <w:ind w:left="121"/>
        <w:rPr>
          <w:i/>
        </w:rPr>
      </w:pPr>
      <w:r>
        <w:rPr>
          <w:i/>
          <w:color w:val="626968"/>
          <w:sz w:val="28"/>
        </w:rPr>
        <w:t>CME C</w:t>
      </w:r>
      <w:r>
        <w:rPr>
          <w:i/>
          <w:color w:val="626968"/>
        </w:rPr>
        <w:t>ONTENT</w:t>
      </w:r>
      <w:r>
        <w:rPr>
          <w:i/>
          <w:color w:val="626968"/>
          <w:sz w:val="28"/>
        </w:rPr>
        <w:t>: D</w:t>
      </w:r>
      <w:r>
        <w:rPr>
          <w:i/>
          <w:color w:val="626968"/>
        </w:rPr>
        <w:t xml:space="preserve">EFINITION AND </w:t>
      </w:r>
      <w:r>
        <w:rPr>
          <w:i/>
          <w:color w:val="626968"/>
          <w:sz w:val="28"/>
        </w:rPr>
        <w:t>E</w:t>
      </w:r>
      <w:r>
        <w:rPr>
          <w:i/>
          <w:color w:val="626968"/>
        </w:rPr>
        <w:t>XAMPLES</w:t>
      </w:r>
    </w:p>
    <w:p w14:paraId="4517122E" w14:textId="76CAF252" w:rsidR="009D6887" w:rsidRDefault="001C744B">
      <w:pPr>
        <w:pStyle w:val="BodyText"/>
        <w:spacing w:before="177" w:line="276" w:lineRule="auto"/>
        <w:ind w:left="116" w:right="241"/>
        <w:jc w:val="both"/>
      </w:pPr>
      <w:r>
        <w:t xml:space="preserve">Continuing medical education consists of </w:t>
      </w:r>
      <w:r>
        <w:rPr>
          <w:spacing w:val="-6"/>
        </w:rPr>
        <w:t xml:space="preserve">educational </w:t>
      </w:r>
      <w:r>
        <w:t xml:space="preserve">activities </w:t>
      </w:r>
      <w:r>
        <w:rPr>
          <w:spacing w:val="-4"/>
        </w:rPr>
        <w:t xml:space="preserve">which </w:t>
      </w:r>
      <w:r>
        <w:t xml:space="preserve">serve to maintain, </w:t>
      </w:r>
      <w:r>
        <w:rPr>
          <w:spacing w:val="-7"/>
        </w:rPr>
        <w:t xml:space="preserve">develop, </w:t>
      </w:r>
      <w:r>
        <w:t>or increase the</w:t>
      </w:r>
      <w:r>
        <w:rPr>
          <w:spacing w:val="-21"/>
        </w:rPr>
        <w:t xml:space="preserve"> </w:t>
      </w:r>
      <w:r>
        <w:t>knowledge,</w:t>
      </w:r>
      <w:r>
        <w:rPr>
          <w:spacing w:val="-16"/>
        </w:rPr>
        <w:t xml:space="preserve"> </w:t>
      </w:r>
      <w:r>
        <w:t>skills,</w:t>
      </w:r>
      <w:r>
        <w:rPr>
          <w:spacing w:val="-15"/>
        </w:rPr>
        <w:t xml:space="preserve"> </w:t>
      </w:r>
      <w:r>
        <w:t>and</w:t>
      </w:r>
      <w:r>
        <w:rPr>
          <w:spacing w:val="-20"/>
        </w:rPr>
        <w:t xml:space="preserve"> </w:t>
      </w:r>
      <w:r>
        <w:t>professional</w:t>
      </w:r>
      <w:r>
        <w:rPr>
          <w:spacing w:val="-16"/>
        </w:rPr>
        <w:t xml:space="preserve"> </w:t>
      </w:r>
      <w:r>
        <w:t>performance</w:t>
      </w:r>
      <w:r>
        <w:rPr>
          <w:spacing w:val="-16"/>
        </w:rPr>
        <w:t xml:space="preserve"> </w:t>
      </w:r>
      <w:r>
        <w:t>and</w:t>
      </w:r>
      <w:r>
        <w:rPr>
          <w:spacing w:val="-20"/>
        </w:rPr>
        <w:t xml:space="preserve"> </w:t>
      </w:r>
      <w:r>
        <w:t>relationships</w:t>
      </w:r>
      <w:r>
        <w:rPr>
          <w:spacing w:val="-19"/>
        </w:rPr>
        <w:t xml:space="preserve"> </w:t>
      </w:r>
      <w:r>
        <w:t>that</w:t>
      </w:r>
      <w:r>
        <w:rPr>
          <w:spacing w:val="-20"/>
        </w:rPr>
        <w:t xml:space="preserve"> </w:t>
      </w:r>
      <w:r>
        <w:t>a</w:t>
      </w:r>
      <w:r>
        <w:rPr>
          <w:spacing w:val="-19"/>
        </w:rPr>
        <w:t xml:space="preserve"> </w:t>
      </w:r>
      <w:r>
        <w:t>physician</w:t>
      </w:r>
      <w:r>
        <w:rPr>
          <w:spacing w:val="-19"/>
        </w:rPr>
        <w:t xml:space="preserve"> </w:t>
      </w:r>
      <w:r>
        <w:t>uses</w:t>
      </w:r>
      <w:r>
        <w:rPr>
          <w:spacing w:val="-20"/>
        </w:rPr>
        <w:t xml:space="preserve"> </w:t>
      </w:r>
      <w:r>
        <w:t>to</w:t>
      </w:r>
      <w:r>
        <w:rPr>
          <w:spacing w:val="-20"/>
        </w:rPr>
        <w:t xml:space="preserve"> </w:t>
      </w:r>
      <w:r>
        <w:t>provide</w:t>
      </w:r>
      <w:r>
        <w:rPr>
          <w:spacing w:val="-17"/>
        </w:rPr>
        <w:t xml:space="preserve"> </w:t>
      </w:r>
      <w:r>
        <w:t xml:space="preserve">services for patients, the public, or the profession. The content of CME is that </w:t>
      </w:r>
      <w:r>
        <w:rPr>
          <w:spacing w:val="-3"/>
        </w:rPr>
        <w:t xml:space="preserve">body </w:t>
      </w:r>
      <w:r>
        <w:t xml:space="preserve">of knowledge and </w:t>
      </w:r>
      <w:r>
        <w:rPr>
          <w:spacing w:val="-5"/>
        </w:rPr>
        <w:t xml:space="preserve">skills </w:t>
      </w:r>
      <w:r>
        <w:t>generally recognized and accepted by the profession as within the basic medical sciences, the discipline of clinical medicine, and the provision of health care to</w:t>
      </w:r>
      <w:r>
        <w:rPr>
          <w:spacing w:val="-8"/>
        </w:rPr>
        <w:t xml:space="preserve"> </w:t>
      </w:r>
      <w:r>
        <w:t>the</w:t>
      </w:r>
      <w:r w:rsidR="00FE7BA7">
        <w:t xml:space="preserve"> </w:t>
      </w:r>
      <w:r>
        <w:t>public.</w:t>
      </w:r>
    </w:p>
    <w:p w14:paraId="212154FE" w14:textId="77777777" w:rsidR="009D6887" w:rsidRDefault="009D6887">
      <w:pPr>
        <w:pStyle w:val="BodyText"/>
        <w:spacing w:before="2"/>
        <w:rPr>
          <w:sz w:val="20"/>
        </w:rPr>
      </w:pPr>
    </w:p>
    <w:p w14:paraId="16C6456E" w14:textId="77777777" w:rsidR="009D6887" w:rsidRDefault="001C744B">
      <w:pPr>
        <w:ind w:left="121"/>
        <w:rPr>
          <w:i/>
        </w:rPr>
      </w:pPr>
      <w:r>
        <w:rPr>
          <w:i/>
          <w:color w:val="626968"/>
          <w:sz w:val="28"/>
        </w:rPr>
        <w:t>CME P</w:t>
      </w:r>
      <w:r>
        <w:rPr>
          <w:i/>
          <w:color w:val="626968"/>
        </w:rPr>
        <w:t xml:space="preserve">ROGRAM </w:t>
      </w:r>
      <w:r>
        <w:rPr>
          <w:i/>
          <w:color w:val="626968"/>
          <w:sz w:val="28"/>
        </w:rPr>
        <w:t>B</w:t>
      </w:r>
      <w:r>
        <w:rPr>
          <w:i/>
          <w:color w:val="626968"/>
        </w:rPr>
        <w:t xml:space="preserve">USINESS AND </w:t>
      </w:r>
      <w:r>
        <w:rPr>
          <w:i/>
          <w:color w:val="626968"/>
          <w:sz w:val="28"/>
        </w:rPr>
        <w:t>M</w:t>
      </w:r>
      <w:r>
        <w:rPr>
          <w:i/>
          <w:color w:val="626968"/>
        </w:rPr>
        <w:t xml:space="preserve">ANAGEMENT </w:t>
      </w:r>
      <w:r>
        <w:rPr>
          <w:i/>
          <w:color w:val="626968"/>
          <w:sz w:val="28"/>
        </w:rPr>
        <w:t>P</w:t>
      </w:r>
      <w:r>
        <w:rPr>
          <w:i/>
          <w:color w:val="626968"/>
        </w:rPr>
        <w:t>ROCEDURES</w:t>
      </w:r>
    </w:p>
    <w:p w14:paraId="4F62466E" w14:textId="77777777" w:rsidR="009D6887" w:rsidRDefault="001C744B">
      <w:pPr>
        <w:pStyle w:val="BodyText"/>
        <w:spacing w:before="173" w:line="276" w:lineRule="auto"/>
        <w:ind w:left="114" w:right="254"/>
        <w:jc w:val="both"/>
      </w:pPr>
      <w:r>
        <w:t>The accredited provider must operate the business and management policies and procedures of its CME program</w:t>
      </w:r>
      <w:r>
        <w:rPr>
          <w:spacing w:val="-10"/>
        </w:rPr>
        <w:t xml:space="preserve"> </w:t>
      </w:r>
      <w:r>
        <w:t>(as</w:t>
      </w:r>
      <w:r>
        <w:rPr>
          <w:spacing w:val="-10"/>
        </w:rPr>
        <w:t xml:space="preserve"> </w:t>
      </w:r>
      <w:r>
        <w:t>they</w:t>
      </w:r>
      <w:r>
        <w:rPr>
          <w:spacing w:val="-9"/>
        </w:rPr>
        <w:t xml:space="preserve"> </w:t>
      </w:r>
      <w:r>
        <w:t>relate</w:t>
      </w:r>
      <w:r>
        <w:rPr>
          <w:spacing w:val="-13"/>
        </w:rPr>
        <w:t xml:space="preserve"> </w:t>
      </w:r>
      <w:r>
        <w:t>to</w:t>
      </w:r>
      <w:r>
        <w:rPr>
          <w:spacing w:val="-11"/>
        </w:rPr>
        <w:t xml:space="preserve"> </w:t>
      </w:r>
      <w:r>
        <w:t>human</w:t>
      </w:r>
      <w:r>
        <w:rPr>
          <w:spacing w:val="-9"/>
        </w:rPr>
        <w:t xml:space="preserve"> </w:t>
      </w:r>
      <w:r>
        <w:t>resources,</w:t>
      </w:r>
      <w:r>
        <w:rPr>
          <w:spacing w:val="-10"/>
        </w:rPr>
        <w:t xml:space="preserve"> </w:t>
      </w:r>
      <w:r>
        <w:t>financial</w:t>
      </w:r>
      <w:r>
        <w:rPr>
          <w:spacing w:val="-10"/>
        </w:rPr>
        <w:t xml:space="preserve"> </w:t>
      </w:r>
      <w:r>
        <w:t>affairs,</w:t>
      </w:r>
      <w:r>
        <w:rPr>
          <w:spacing w:val="-9"/>
        </w:rPr>
        <w:t xml:space="preserve"> </w:t>
      </w:r>
      <w:r>
        <w:t>and</w:t>
      </w:r>
      <w:r>
        <w:rPr>
          <w:spacing w:val="-9"/>
        </w:rPr>
        <w:t xml:space="preserve"> </w:t>
      </w:r>
      <w:r>
        <w:t>legal</w:t>
      </w:r>
      <w:r>
        <w:rPr>
          <w:spacing w:val="-9"/>
        </w:rPr>
        <w:t xml:space="preserve"> </w:t>
      </w:r>
      <w:r>
        <w:t>obligations),</w:t>
      </w:r>
      <w:r>
        <w:rPr>
          <w:spacing w:val="-12"/>
        </w:rPr>
        <w:t xml:space="preserve"> </w:t>
      </w:r>
      <w:r>
        <w:t>so</w:t>
      </w:r>
      <w:r>
        <w:rPr>
          <w:spacing w:val="-10"/>
        </w:rPr>
        <w:t xml:space="preserve"> </w:t>
      </w:r>
      <w:r>
        <w:t>that</w:t>
      </w:r>
      <w:r>
        <w:rPr>
          <w:spacing w:val="-7"/>
        </w:rPr>
        <w:t xml:space="preserve"> </w:t>
      </w:r>
      <w:r>
        <w:t>its</w:t>
      </w:r>
      <w:r>
        <w:rPr>
          <w:spacing w:val="-10"/>
        </w:rPr>
        <w:t xml:space="preserve"> </w:t>
      </w:r>
      <w:r>
        <w:t>obligations</w:t>
      </w:r>
      <w:r>
        <w:rPr>
          <w:spacing w:val="-9"/>
        </w:rPr>
        <w:t xml:space="preserve"> </w:t>
      </w:r>
      <w:r>
        <w:t>and commitments are</w:t>
      </w:r>
      <w:r>
        <w:rPr>
          <w:spacing w:val="-16"/>
        </w:rPr>
        <w:t xml:space="preserve"> </w:t>
      </w:r>
      <w:r>
        <w:t>met.</w:t>
      </w:r>
    </w:p>
    <w:p w14:paraId="0834D004" w14:textId="77777777" w:rsidR="009D6887" w:rsidRDefault="009D6887">
      <w:pPr>
        <w:pStyle w:val="BodyText"/>
        <w:spacing w:before="4"/>
        <w:rPr>
          <w:sz w:val="25"/>
        </w:rPr>
      </w:pPr>
    </w:p>
    <w:p w14:paraId="6D1CEC10" w14:textId="77777777" w:rsidR="009D6887" w:rsidRDefault="001C744B">
      <w:pPr>
        <w:ind w:left="121"/>
        <w:rPr>
          <w:i/>
        </w:rPr>
      </w:pPr>
      <w:r>
        <w:rPr>
          <w:i/>
          <w:color w:val="626968"/>
          <w:sz w:val="28"/>
        </w:rPr>
        <w:t>C</w:t>
      </w:r>
      <w:r>
        <w:rPr>
          <w:i/>
          <w:color w:val="626968"/>
        </w:rPr>
        <w:t xml:space="preserve">ONTENT VALIDITY OF </w:t>
      </w:r>
      <w:r>
        <w:rPr>
          <w:i/>
          <w:color w:val="626968"/>
          <w:sz w:val="28"/>
        </w:rPr>
        <w:t>E</w:t>
      </w:r>
      <w:r>
        <w:rPr>
          <w:i/>
          <w:color w:val="626968"/>
        </w:rPr>
        <w:t>NDURING MATERIALS</w:t>
      </w:r>
    </w:p>
    <w:p w14:paraId="09990E03" w14:textId="34A8F882" w:rsidR="009D6887" w:rsidRDefault="001C744B">
      <w:pPr>
        <w:pStyle w:val="BodyText"/>
        <w:spacing w:before="173" w:line="276" w:lineRule="auto"/>
        <w:ind w:left="117" w:right="237" w:hanging="2"/>
        <w:jc w:val="both"/>
      </w:pPr>
      <w:r>
        <w:t>Providers</w:t>
      </w:r>
      <w:r>
        <w:rPr>
          <w:spacing w:val="-11"/>
        </w:rPr>
        <w:t xml:space="preserve"> </w:t>
      </w:r>
      <w:r>
        <w:t>that</w:t>
      </w:r>
      <w:r>
        <w:rPr>
          <w:spacing w:val="-8"/>
        </w:rPr>
        <w:t xml:space="preserve"> </w:t>
      </w:r>
      <w:r>
        <w:t>produce</w:t>
      </w:r>
      <w:r>
        <w:rPr>
          <w:spacing w:val="-10"/>
        </w:rPr>
        <w:t xml:space="preserve"> </w:t>
      </w:r>
      <w:r>
        <w:t>enduring</w:t>
      </w:r>
      <w:r>
        <w:rPr>
          <w:spacing w:val="-9"/>
        </w:rPr>
        <w:t xml:space="preserve"> </w:t>
      </w:r>
      <w:r>
        <w:t>materials</w:t>
      </w:r>
      <w:r>
        <w:rPr>
          <w:spacing w:val="-13"/>
        </w:rPr>
        <w:t xml:space="preserve"> </w:t>
      </w:r>
      <w:r>
        <w:t>must</w:t>
      </w:r>
      <w:r>
        <w:rPr>
          <w:spacing w:val="-11"/>
        </w:rPr>
        <w:t xml:space="preserve"> </w:t>
      </w:r>
      <w:r>
        <w:t>review</w:t>
      </w:r>
      <w:r>
        <w:rPr>
          <w:spacing w:val="-10"/>
        </w:rPr>
        <w:t xml:space="preserve"> </w:t>
      </w:r>
      <w:r>
        <w:t>each</w:t>
      </w:r>
      <w:r>
        <w:rPr>
          <w:spacing w:val="-12"/>
        </w:rPr>
        <w:t xml:space="preserve"> </w:t>
      </w:r>
      <w:r>
        <w:t>enduring</w:t>
      </w:r>
      <w:r>
        <w:rPr>
          <w:spacing w:val="-10"/>
        </w:rPr>
        <w:t xml:space="preserve"> </w:t>
      </w:r>
      <w:r>
        <w:t>material</w:t>
      </w:r>
      <w:r>
        <w:rPr>
          <w:spacing w:val="-9"/>
        </w:rPr>
        <w:t xml:space="preserve"> </w:t>
      </w:r>
      <w:r>
        <w:t>at</w:t>
      </w:r>
      <w:r>
        <w:rPr>
          <w:spacing w:val="-8"/>
        </w:rPr>
        <w:t xml:space="preserve"> </w:t>
      </w:r>
      <w:r>
        <w:t>least</w:t>
      </w:r>
      <w:r>
        <w:rPr>
          <w:spacing w:val="-8"/>
        </w:rPr>
        <w:t xml:space="preserve"> </w:t>
      </w:r>
      <w:r>
        <w:t>once</w:t>
      </w:r>
      <w:r>
        <w:rPr>
          <w:spacing w:val="-12"/>
        </w:rPr>
        <w:t xml:space="preserve"> </w:t>
      </w:r>
      <w:r>
        <w:t>every</w:t>
      </w:r>
      <w:r>
        <w:rPr>
          <w:spacing w:val="-10"/>
        </w:rPr>
        <w:t xml:space="preserve"> </w:t>
      </w:r>
      <w:r>
        <w:t>three</w:t>
      </w:r>
      <w:r>
        <w:rPr>
          <w:spacing w:val="-10"/>
        </w:rPr>
        <w:t xml:space="preserve"> </w:t>
      </w:r>
      <w:r>
        <w:t xml:space="preserve">years or more frequently if indicated by new scientific developments. So, </w:t>
      </w:r>
      <w:r>
        <w:rPr>
          <w:spacing w:val="-4"/>
        </w:rPr>
        <w:t xml:space="preserve">while </w:t>
      </w:r>
      <w:r>
        <w:t xml:space="preserve">providers can review and re-release an enduring material every three years (or </w:t>
      </w:r>
      <w:r>
        <w:rPr>
          <w:spacing w:val="-3"/>
        </w:rPr>
        <w:t xml:space="preserve">more </w:t>
      </w:r>
      <w:r>
        <w:t>frequently), the enduring material cannot be offered as an accredited</w:t>
      </w:r>
      <w:r>
        <w:rPr>
          <w:spacing w:val="-6"/>
        </w:rPr>
        <w:t xml:space="preserve"> </w:t>
      </w:r>
      <w:r>
        <w:t>activity</w:t>
      </w:r>
      <w:r>
        <w:rPr>
          <w:spacing w:val="-4"/>
        </w:rPr>
        <w:t xml:space="preserve"> </w:t>
      </w:r>
      <w:r>
        <w:t>for</w:t>
      </w:r>
      <w:r>
        <w:rPr>
          <w:spacing w:val="-6"/>
        </w:rPr>
        <w:t xml:space="preserve"> </w:t>
      </w:r>
      <w:r>
        <w:t>more</w:t>
      </w:r>
      <w:r>
        <w:rPr>
          <w:spacing w:val="-6"/>
        </w:rPr>
        <w:t xml:space="preserve"> </w:t>
      </w:r>
      <w:r>
        <w:t>than</w:t>
      </w:r>
      <w:r>
        <w:rPr>
          <w:spacing w:val="-6"/>
        </w:rPr>
        <w:t xml:space="preserve"> </w:t>
      </w:r>
      <w:r>
        <w:t>three</w:t>
      </w:r>
      <w:r>
        <w:rPr>
          <w:spacing w:val="-6"/>
        </w:rPr>
        <w:t xml:space="preserve"> </w:t>
      </w:r>
      <w:r>
        <w:t>years</w:t>
      </w:r>
      <w:r>
        <w:rPr>
          <w:spacing w:val="-5"/>
        </w:rPr>
        <w:t xml:space="preserve"> </w:t>
      </w:r>
      <w:r>
        <w:t>without</w:t>
      </w:r>
      <w:r>
        <w:rPr>
          <w:spacing w:val="-3"/>
        </w:rPr>
        <w:t xml:space="preserve"> </w:t>
      </w:r>
      <w:r>
        <w:t>some</w:t>
      </w:r>
      <w:r>
        <w:rPr>
          <w:spacing w:val="-6"/>
        </w:rPr>
        <w:t xml:space="preserve"> </w:t>
      </w:r>
      <w:r>
        <w:t>review</w:t>
      </w:r>
      <w:r>
        <w:rPr>
          <w:spacing w:val="-5"/>
        </w:rPr>
        <w:t xml:space="preserve"> </w:t>
      </w:r>
      <w:r>
        <w:t>on</w:t>
      </w:r>
      <w:r>
        <w:rPr>
          <w:spacing w:val="-6"/>
        </w:rPr>
        <w:t xml:space="preserve"> </w:t>
      </w:r>
      <w:r>
        <w:t>the</w:t>
      </w:r>
      <w:r>
        <w:rPr>
          <w:spacing w:val="-5"/>
        </w:rPr>
        <w:t xml:space="preserve"> </w:t>
      </w:r>
      <w:r>
        <w:t>part</w:t>
      </w:r>
      <w:r>
        <w:rPr>
          <w:spacing w:val="-5"/>
        </w:rPr>
        <w:t xml:space="preserve"> </w:t>
      </w:r>
      <w:r>
        <w:t>of</w:t>
      </w:r>
      <w:r>
        <w:rPr>
          <w:spacing w:val="-5"/>
        </w:rPr>
        <w:t xml:space="preserve"> </w:t>
      </w:r>
      <w:r>
        <w:t>the</w:t>
      </w:r>
      <w:r>
        <w:rPr>
          <w:spacing w:val="-6"/>
        </w:rPr>
        <w:t xml:space="preserve"> provider</w:t>
      </w:r>
      <w:r>
        <w:rPr>
          <w:spacing w:val="-16"/>
        </w:rPr>
        <w:t xml:space="preserve"> </w:t>
      </w:r>
      <w:r>
        <w:t>to</w:t>
      </w:r>
      <w:r>
        <w:rPr>
          <w:spacing w:val="-5"/>
        </w:rPr>
        <w:t xml:space="preserve"> </w:t>
      </w:r>
      <w:r>
        <w:t>ensure</w:t>
      </w:r>
      <w:r>
        <w:rPr>
          <w:spacing w:val="-3"/>
        </w:rPr>
        <w:t xml:space="preserve"> </w:t>
      </w:r>
      <w:r>
        <w:t>that</w:t>
      </w:r>
      <w:r>
        <w:rPr>
          <w:spacing w:val="-4"/>
        </w:rPr>
        <w:t xml:space="preserve"> </w:t>
      </w:r>
      <w:r>
        <w:t>the content</w:t>
      </w:r>
      <w:r>
        <w:rPr>
          <w:spacing w:val="-10"/>
        </w:rPr>
        <w:t xml:space="preserve"> </w:t>
      </w:r>
      <w:r>
        <w:t>is</w:t>
      </w:r>
      <w:r>
        <w:rPr>
          <w:spacing w:val="-10"/>
        </w:rPr>
        <w:t xml:space="preserve"> </w:t>
      </w:r>
      <w:r>
        <w:t>still</w:t>
      </w:r>
      <w:r>
        <w:rPr>
          <w:spacing w:val="-11"/>
        </w:rPr>
        <w:t xml:space="preserve"> </w:t>
      </w:r>
      <w:r>
        <w:t>up-to-date</w:t>
      </w:r>
      <w:r>
        <w:rPr>
          <w:spacing w:val="-13"/>
        </w:rPr>
        <w:t xml:space="preserve"> </w:t>
      </w:r>
      <w:r>
        <w:t>and</w:t>
      </w:r>
      <w:r>
        <w:rPr>
          <w:spacing w:val="-10"/>
        </w:rPr>
        <w:t xml:space="preserve"> </w:t>
      </w:r>
      <w:r>
        <w:t>accurate.</w:t>
      </w:r>
      <w:r>
        <w:rPr>
          <w:spacing w:val="-9"/>
        </w:rPr>
        <w:t xml:space="preserve"> </w:t>
      </w:r>
      <w:r>
        <w:t>That</w:t>
      </w:r>
      <w:r>
        <w:rPr>
          <w:spacing w:val="-9"/>
        </w:rPr>
        <w:t xml:space="preserve"> </w:t>
      </w:r>
      <w:r>
        <w:t>review</w:t>
      </w:r>
      <w:r>
        <w:rPr>
          <w:spacing w:val="-13"/>
        </w:rPr>
        <w:t xml:space="preserve"> </w:t>
      </w:r>
      <w:r>
        <w:t>date</w:t>
      </w:r>
      <w:r>
        <w:rPr>
          <w:spacing w:val="-8"/>
        </w:rPr>
        <w:t xml:space="preserve"> </w:t>
      </w:r>
      <w:r>
        <w:t>must</w:t>
      </w:r>
      <w:r>
        <w:rPr>
          <w:spacing w:val="-8"/>
        </w:rPr>
        <w:t xml:space="preserve"> </w:t>
      </w:r>
      <w:r>
        <w:t>be</w:t>
      </w:r>
      <w:r>
        <w:rPr>
          <w:spacing w:val="-11"/>
        </w:rPr>
        <w:t xml:space="preserve"> </w:t>
      </w:r>
      <w:r>
        <w:t>included</w:t>
      </w:r>
      <w:r>
        <w:rPr>
          <w:spacing w:val="-12"/>
        </w:rPr>
        <w:t xml:space="preserve"> </w:t>
      </w:r>
      <w:r>
        <w:t>on</w:t>
      </w:r>
      <w:r>
        <w:rPr>
          <w:spacing w:val="-11"/>
        </w:rPr>
        <w:t xml:space="preserve"> </w:t>
      </w:r>
      <w:r>
        <w:t>the</w:t>
      </w:r>
      <w:r>
        <w:rPr>
          <w:spacing w:val="-9"/>
        </w:rPr>
        <w:t xml:space="preserve"> </w:t>
      </w:r>
      <w:r>
        <w:t>enduring</w:t>
      </w:r>
      <w:r>
        <w:rPr>
          <w:spacing w:val="-11"/>
        </w:rPr>
        <w:t xml:space="preserve"> </w:t>
      </w:r>
      <w:r>
        <w:t>material,</w:t>
      </w:r>
      <w:r>
        <w:rPr>
          <w:spacing w:val="-12"/>
        </w:rPr>
        <w:t xml:space="preserve"> </w:t>
      </w:r>
      <w:r>
        <w:rPr>
          <w:spacing w:val="-5"/>
        </w:rPr>
        <w:t>along</w:t>
      </w:r>
      <w:r>
        <w:rPr>
          <w:spacing w:val="-15"/>
        </w:rPr>
        <w:t xml:space="preserve"> </w:t>
      </w:r>
      <w:r>
        <w:t>with the original release date and a</w:t>
      </w:r>
      <w:r>
        <w:rPr>
          <w:spacing w:val="-11"/>
        </w:rPr>
        <w:t xml:space="preserve"> </w:t>
      </w:r>
      <w:r>
        <w:t>termination</w:t>
      </w:r>
      <w:r w:rsidR="00FE7BA7">
        <w:t xml:space="preserve"> </w:t>
      </w:r>
      <w:r>
        <w:t>date.</w:t>
      </w:r>
    </w:p>
    <w:p w14:paraId="4FBB47A8" w14:textId="77777777" w:rsidR="009D6887" w:rsidRDefault="009D6887">
      <w:pPr>
        <w:pStyle w:val="BodyText"/>
        <w:spacing w:before="9"/>
        <w:rPr>
          <w:sz w:val="27"/>
        </w:rPr>
      </w:pPr>
    </w:p>
    <w:p w14:paraId="5EB8C535" w14:textId="77777777" w:rsidR="009D6887" w:rsidRDefault="001C744B">
      <w:pPr>
        <w:ind w:left="112"/>
        <w:rPr>
          <w:i/>
          <w:sz w:val="28"/>
        </w:rPr>
      </w:pPr>
      <w:r>
        <w:rPr>
          <w:i/>
          <w:color w:val="626968"/>
          <w:sz w:val="28"/>
        </w:rPr>
        <w:t>E</w:t>
      </w:r>
      <w:r>
        <w:rPr>
          <w:i/>
          <w:color w:val="626968"/>
        </w:rPr>
        <w:t xml:space="preserve">NGLISH AS </w:t>
      </w:r>
      <w:r>
        <w:rPr>
          <w:i/>
          <w:color w:val="626968"/>
          <w:sz w:val="28"/>
        </w:rPr>
        <w:t>O</w:t>
      </w:r>
      <w:r>
        <w:rPr>
          <w:i/>
          <w:color w:val="626968"/>
        </w:rPr>
        <w:t xml:space="preserve">FFICIAL </w:t>
      </w:r>
      <w:r>
        <w:rPr>
          <w:i/>
          <w:color w:val="626968"/>
          <w:sz w:val="28"/>
        </w:rPr>
        <w:t>L</w:t>
      </w:r>
      <w:r>
        <w:rPr>
          <w:i/>
          <w:color w:val="626968"/>
        </w:rPr>
        <w:t xml:space="preserve">ANGUAGE OF THE </w:t>
      </w:r>
      <w:r>
        <w:rPr>
          <w:i/>
          <w:color w:val="626968"/>
          <w:sz w:val="28"/>
        </w:rPr>
        <w:t>ACCME</w:t>
      </w:r>
    </w:p>
    <w:p w14:paraId="71725F89" w14:textId="77777777" w:rsidR="009D6887" w:rsidRDefault="001C744B">
      <w:pPr>
        <w:pStyle w:val="BodyText"/>
        <w:spacing w:before="178" w:line="273" w:lineRule="auto"/>
        <w:ind w:left="119" w:right="131" w:hanging="8"/>
        <w:jc w:val="both"/>
      </w:pPr>
      <w:r>
        <w:t>ACCME conducts its affairs in English. ACCME standards do not require that providers or accreditors conduct all their business or continuing medical education in English. However, ACCME does require that,</w:t>
      </w:r>
    </w:p>
    <w:p w14:paraId="4BC81071" w14:textId="77777777" w:rsidR="009D6887" w:rsidRDefault="001C744B">
      <w:pPr>
        <w:pStyle w:val="ListParagraph"/>
        <w:numPr>
          <w:ilvl w:val="1"/>
          <w:numId w:val="3"/>
        </w:numPr>
        <w:tabs>
          <w:tab w:val="left" w:pos="835"/>
        </w:tabs>
        <w:spacing w:before="123" w:line="268" w:lineRule="auto"/>
        <w:ind w:right="1616"/>
      </w:pPr>
      <w:r>
        <w:t xml:space="preserve">All written or </w:t>
      </w:r>
      <w:r>
        <w:rPr>
          <w:spacing w:val="-6"/>
        </w:rPr>
        <w:t xml:space="preserve">electronic </w:t>
      </w:r>
      <w:r>
        <w:t xml:space="preserve">communications or correspondence with </w:t>
      </w:r>
      <w:r>
        <w:rPr>
          <w:spacing w:val="-5"/>
        </w:rPr>
        <w:t xml:space="preserve">ACCME </w:t>
      </w:r>
      <w:r>
        <w:t xml:space="preserve">(irrespective </w:t>
      </w:r>
      <w:r>
        <w:rPr>
          <w:spacing w:val="-4"/>
        </w:rPr>
        <w:t xml:space="preserve">of </w:t>
      </w:r>
      <w:r>
        <w:t>medium) is in</w:t>
      </w:r>
      <w:r>
        <w:rPr>
          <w:spacing w:val="36"/>
        </w:rPr>
        <w:t xml:space="preserve"> </w:t>
      </w:r>
      <w:r>
        <w:rPr>
          <w:spacing w:val="-9"/>
        </w:rPr>
        <w:t>English.</w:t>
      </w:r>
    </w:p>
    <w:p w14:paraId="552B9AB0" w14:textId="77777777" w:rsidR="009D6887" w:rsidRDefault="009D6887">
      <w:pPr>
        <w:spacing w:line="268" w:lineRule="auto"/>
        <w:sectPr w:rsidR="009D6887">
          <w:pgSz w:w="12240" w:h="15840"/>
          <w:pgMar w:top="560" w:right="580" w:bottom="900" w:left="740" w:header="0" w:footer="719" w:gutter="0"/>
          <w:cols w:space="720"/>
        </w:sectPr>
      </w:pPr>
    </w:p>
    <w:p w14:paraId="04DA3166" w14:textId="77777777" w:rsidR="009D6887" w:rsidRDefault="001C744B">
      <w:pPr>
        <w:pStyle w:val="ListParagraph"/>
        <w:numPr>
          <w:ilvl w:val="1"/>
          <w:numId w:val="3"/>
        </w:numPr>
        <w:tabs>
          <w:tab w:val="left" w:pos="835"/>
        </w:tabs>
        <w:spacing w:before="82" w:line="276" w:lineRule="auto"/>
        <w:ind w:right="512"/>
      </w:pPr>
      <w:r>
        <w:lastRenderedPageBreak/>
        <w:t xml:space="preserve">Any application and/or self-study reports for accreditation or recognition be submitted to </w:t>
      </w:r>
      <w:r>
        <w:rPr>
          <w:spacing w:val="-5"/>
        </w:rPr>
        <w:t xml:space="preserve">ACCME </w:t>
      </w:r>
      <w:r>
        <w:t>in English.</w:t>
      </w:r>
    </w:p>
    <w:p w14:paraId="41A5D944" w14:textId="77777777" w:rsidR="009D6887" w:rsidRDefault="001C744B">
      <w:pPr>
        <w:pStyle w:val="ListParagraph"/>
        <w:numPr>
          <w:ilvl w:val="1"/>
          <w:numId w:val="3"/>
        </w:numPr>
        <w:tabs>
          <w:tab w:val="left" w:pos="832"/>
        </w:tabs>
        <w:spacing w:before="125" w:line="273" w:lineRule="auto"/>
        <w:ind w:left="831" w:right="655" w:hanging="358"/>
      </w:pPr>
      <w:r>
        <w:rPr>
          <w:spacing w:val="-3"/>
        </w:rPr>
        <w:t xml:space="preserve">ACCME </w:t>
      </w:r>
      <w:r>
        <w:t xml:space="preserve">is provided with English translations of any written materials requested by ACCME </w:t>
      </w:r>
      <w:proofErr w:type="gramStart"/>
      <w:r>
        <w:t>in</w:t>
      </w:r>
      <w:r>
        <w:rPr>
          <w:spacing w:val="-31"/>
        </w:rPr>
        <w:t xml:space="preserve"> </w:t>
      </w:r>
      <w:r>
        <w:t>the course of</w:t>
      </w:r>
      <w:proofErr w:type="gramEnd"/>
      <w:r>
        <w:t xml:space="preserve"> its accreditation, recognition, or monitoring</w:t>
      </w:r>
      <w:r>
        <w:rPr>
          <w:spacing w:val="-18"/>
        </w:rPr>
        <w:t xml:space="preserve"> </w:t>
      </w:r>
      <w:r>
        <w:t>process.</w:t>
      </w:r>
    </w:p>
    <w:p w14:paraId="128CDCEC" w14:textId="77777777" w:rsidR="009D6887" w:rsidRDefault="001C744B">
      <w:pPr>
        <w:pStyle w:val="ListParagraph"/>
        <w:numPr>
          <w:ilvl w:val="1"/>
          <w:numId w:val="3"/>
        </w:numPr>
        <w:tabs>
          <w:tab w:val="left" w:pos="832"/>
        </w:tabs>
        <w:spacing w:before="117" w:line="276" w:lineRule="auto"/>
        <w:ind w:left="831" w:right="1064" w:hanging="360"/>
      </w:pPr>
      <w:r>
        <w:t xml:space="preserve">Any </w:t>
      </w:r>
      <w:r>
        <w:rPr>
          <w:spacing w:val="-5"/>
        </w:rPr>
        <w:t xml:space="preserve">ACCME </w:t>
      </w:r>
      <w:r>
        <w:t xml:space="preserve">interview for accreditation or recognition be conducted in English, or </w:t>
      </w:r>
      <w:r>
        <w:rPr>
          <w:spacing w:val="-3"/>
        </w:rPr>
        <w:t xml:space="preserve">have </w:t>
      </w:r>
      <w:r>
        <w:t xml:space="preserve">the </w:t>
      </w:r>
      <w:r>
        <w:rPr>
          <w:spacing w:val="-5"/>
        </w:rPr>
        <w:t xml:space="preserve">services </w:t>
      </w:r>
      <w:r>
        <w:t xml:space="preserve">of an English translator, acceptable to </w:t>
      </w:r>
      <w:r>
        <w:rPr>
          <w:spacing w:val="-8"/>
        </w:rPr>
        <w:t xml:space="preserve">ACCME, </w:t>
      </w:r>
      <w:r>
        <w:t xml:space="preserve">provided and paid for by the </w:t>
      </w:r>
      <w:r>
        <w:rPr>
          <w:spacing w:val="-9"/>
        </w:rPr>
        <w:t xml:space="preserve">applicant </w:t>
      </w:r>
      <w:r>
        <w:t>organization.</w:t>
      </w:r>
    </w:p>
    <w:p w14:paraId="41040DB2" w14:textId="77777777" w:rsidR="009D6887" w:rsidRDefault="009D6887">
      <w:pPr>
        <w:pStyle w:val="BodyText"/>
        <w:spacing w:before="1"/>
        <w:rPr>
          <w:sz w:val="35"/>
        </w:rPr>
      </w:pPr>
    </w:p>
    <w:p w14:paraId="538E35D6" w14:textId="77777777" w:rsidR="009D6887" w:rsidRDefault="001C744B" w:rsidP="003F3C55">
      <w:pPr>
        <w:ind w:left="130"/>
        <w:jc w:val="both"/>
        <w:rPr>
          <w:i/>
        </w:rPr>
      </w:pPr>
      <w:r>
        <w:rPr>
          <w:i/>
          <w:color w:val="626968"/>
          <w:sz w:val="28"/>
        </w:rPr>
        <w:t>F</w:t>
      </w:r>
      <w:r>
        <w:rPr>
          <w:i/>
          <w:color w:val="626968"/>
        </w:rPr>
        <w:t xml:space="preserve">EES FOR </w:t>
      </w:r>
      <w:r>
        <w:rPr>
          <w:i/>
          <w:color w:val="626968"/>
          <w:sz w:val="28"/>
        </w:rPr>
        <w:t>ACCME-A</w:t>
      </w:r>
      <w:r>
        <w:rPr>
          <w:i/>
          <w:color w:val="626968"/>
        </w:rPr>
        <w:t xml:space="preserve">CCREDITED </w:t>
      </w:r>
      <w:r>
        <w:rPr>
          <w:i/>
          <w:color w:val="626968"/>
          <w:sz w:val="28"/>
        </w:rPr>
        <w:t>P</w:t>
      </w:r>
      <w:r>
        <w:rPr>
          <w:i/>
          <w:color w:val="626968"/>
        </w:rPr>
        <w:t>ROVIDERS</w:t>
      </w:r>
    </w:p>
    <w:p w14:paraId="11B43A39" w14:textId="6E5F4A54" w:rsidR="009D6887" w:rsidRDefault="001C744B" w:rsidP="003F3C55">
      <w:pPr>
        <w:pStyle w:val="BodyText"/>
        <w:spacing w:before="174" w:line="276" w:lineRule="auto"/>
        <w:ind w:left="115" w:right="245"/>
        <w:jc w:val="both"/>
      </w:pPr>
      <w:r>
        <w:t xml:space="preserve">ACCME-accredited providers are accountable for timely submission of fees that are required either to attain or maintain accreditation. Failure to meet </w:t>
      </w:r>
      <w:r>
        <w:rPr>
          <w:spacing w:val="-5"/>
        </w:rPr>
        <w:t xml:space="preserve">ACCME </w:t>
      </w:r>
      <w:r>
        <w:t xml:space="preserve">deadlines could result in an immediate change of </w:t>
      </w:r>
      <w:r>
        <w:rPr>
          <w:spacing w:val="-5"/>
        </w:rPr>
        <w:t xml:space="preserve">status </w:t>
      </w:r>
      <w:r>
        <w:t>to Probation,</w:t>
      </w:r>
      <w:r>
        <w:rPr>
          <w:spacing w:val="-12"/>
        </w:rPr>
        <w:t xml:space="preserve"> </w:t>
      </w:r>
      <w:r>
        <w:t>and</w:t>
      </w:r>
      <w:r>
        <w:rPr>
          <w:spacing w:val="-12"/>
        </w:rPr>
        <w:t xml:space="preserve"> </w:t>
      </w:r>
      <w:r>
        <w:t>subsequent</w:t>
      </w:r>
      <w:r>
        <w:rPr>
          <w:spacing w:val="-8"/>
        </w:rPr>
        <w:t xml:space="preserve"> </w:t>
      </w:r>
      <w:r>
        <w:t>consideration</w:t>
      </w:r>
      <w:r>
        <w:rPr>
          <w:spacing w:val="-10"/>
        </w:rPr>
        <w:t xml:space="preserve"> </w:t>
      </w:r>
      <w:r>
        <w:t>by</w:t>
      </w:r>
      <w:r>
        <w:rPr>
          <w:spacing w:val="-14"/>
        </w:rPr>
        <w:t xml:space="preserve"> </w:t>
      </w:r>
      <w:r>
        <w:t>the</w:t>
      </w:r>
      <w:r>
        <w:rPr>
          <w:spacing w:val="-12"/>
        </w:rPr>
        <w:t xml:space="preserve"> </w:t>
      </w:r>
      <w:r>
        <w:t>Board</w:t>
      </w:r>
      <w:r>
        <w:rPr>
          <w:spacing w:val="-10"/>
        </w:rPr>
        <w:t xml:space="preserve"> </w:t>
      </w:r>
      <w:r>
        <w:t>of</w:t>
      </w:r>
      <w:r>
        <w:rPr>
          <w:spacing w:val="-9"/>
        </w:rPr>
        <w:t xml:space="preserve"> </w:t>
      </w:r>
      <w:r>
        <w:t>Directors</w:t>
      </w:r>
      <w:r>
        <w:rPr>
          <w:spacing w:val="-11"/>
        </w:rPr>
        <w:t xml:space="preserve"> </w:t>
      </w:r>
      <w:r>
        <w:t>for</w:t>
      </w:r>
      <w:r>
        <w:rPr>
          <w:spacing w:val="-10"/>
        </w:rPr>
        <w:t xml:space="preserve"> </w:t>
      </w:r>
      <w:r>
        <w:t>a</w:t>
      </w:r>
      <w:r>
        <w:rPr>
          <w:spacing w:val="-14"/>
        </w:rPr>
        <w:t xml:space="preserve"> </w:t>
      </w:r>
      <w:r>
        <w:t>change</w:t>
      </w:r>
      <w:r>
        <w:rPr>
          <w:spacing w:val="-10"/>
        </w:rPr>
        <w:t xml:space="preserve"> </w:t>
      </w:r>
      <w:r>
        <w:t>of</w:t>
      </w:r>
      <w:r>
        <w:rPr>
          <w:spacing w:val="-11"/>
        </w:rPr>
        <w:t xml:space="preserve"> </w:t>
      </w:r>
      <w:r>
        <w:t>status</w:t>
      </w:r>
      <w:r>
        <w:rPr>
          <w:spacing w:val="-12"/>
        </w:rPr>
        <w:t xml:space="preserve"> </w:t>
      </w:r>
      <w:r>
        <w:t>to</w:t>
      </w:r>
      <w:r>
        <w:rPr>
          <w:spacing w:val="-11"/>
        </w:rPr>
        <w:t xml:space="preserve"> </w:t>
      </w:r>
      <w:proofErr w:type="spellStart"/>
      <w:r>
        <w:t>Nonaccreditation</w:t>
      </w:r>
      <w:proofErr w:type="spellEnd"/>
      <w:r>
        <w:t xml:space="preserve">. For a list of current fees and related information, see the </w:t>
      </w:r>
      <w:hyperlink r:id="rId22">
        <w:r>
          <w:rPr>
            <w:color w:val="0099A8"/>
            <w:u w:val="single" w:color="0099A8"/>
          </w:rPr>
          <w:t xml:space="preserve">ACCME-accredited </w:t>
        </w:r>
        <w:r>
          <w:rPr>
            <w:color w:val="0099A8"/>
            <w:spacing w:val="-6"/>
            <w:u w:val="single" w:color="0099A8"/>
          </w:rPr>
          <w:t>provide</w:t>
        </w:r>
        <w:r w:rsidR="00F600FC">
          <w:rPr>
            <w:color w:val="0099A8"/>
            <w:spacing w:val="-6"/>
            <w:u w:val="single" w:color="0099A8"/>
          </w:rPr>
          <w:t>r fee schedule</w:t>
        </w:r>
      </w:hyperlink>
      <w:r w:rsidR="00F600FC">
        <w:t>.</w:t>
      </w:r>
    </w:p>
    <w:p w14:paraId="4A2A4A43" w14:textId="77777777" w:rsidR="009D6887" w:rsidRDefault="009D6887">
      <w:pPr>
        <w:pStyle w:val="BodyText"/>
        <w:spacing w:before="9"/>
        <w:rPr>
          <w:sz w:val="23"/>
        </w:rPr>
      </w:pPr>
    </w:p>
    <w:p w14:paraId="536FD6F6" w14:textId="77777777" w:rsidR="009D6887" w:rsidRDefault="001C744B" w:rsidP="00410A54">
      <w:pPr>
        <w:spacing w:before="90"/>
        <w:ind w:left="124"/>
        <w:jc w:val="both"/>
        <w:rPr>
          <w:i/>
        </w:rPr>
      </w:pPr>
      <w:r>
        <w:rPr>
          <w:i/>
          <w:color w:val="626968"/>
          <w:sz w:val="28"/>
        </w:rPr>
        <w:t>HIPAA C</w:t>
      </w:r>
      <w:r>
        <w:rPr>
          <w:i/>
          <w:color w:val="626968"/>
        </w:rPr>
        <w:t xml:space="preserve">OMPLIANCE </w:t>
      </w:r>
      <w:r>
        <w:rPr>
          <w:i/>
          <w:color w:val="626968"/>
          <w:sz w:val="28"/>
        </w:rPr>
        <w:t>A</w:t>
      </w:r>
      <w:r>
        <w:rPr>
          <w:i/>
          <w:color w:val="626968"/>
        </w:rPr>
        <w:t>TTESTATION</w:t>
      </w:r>
    </w:p>
    <w:p w14:paraId="335C6DD8" w14:textId="77777777" w:rsidR="00086613" w:rsidRDefault="001C744B" w:rsidP="000131A2">
      <w:pPr>
        <w:pStyle w:val="BodyText"/>
        <w:spacing w:before="175"/>
        <w:ind w:left="119"/>
        <w:jc w:val="both"/>
      </w:pPr>
      <w:r>
        <w:t>Every provider applying for either for initial accreditation or reaccreditation must attest to the following:</w:t>
      </w:r>
      <w:r w:rsidR="000131A2">
        <w:t xml:space="preserve"> </w:t>
      </w:r>
    </w:p>
    <w:p w14:paraId="178A0D95" w14:textId="52557453" w:rsidR="000131A2" w:rsidRDefault="001C744B" w:rsidP="000131A2">
      <w:pPr>
        <w:pStyle w:val="BodyText"/>
        <w:spacing w:before="175"/>
        <w:ind w:left="119"/>
        <w:jc w:val="both"/>
        <w:rPr>
          <w:i/>
        </w:rPr>
      </w:pPr>
      <w:r>
        <w:rPr>
          <w:i/>
        </w:rPr>
        <w:t>“The materials we submit for reaccreditation (self-study report, activity files, other materials) will not include individually identifiable health information, in accordance with the Health Insurance Portability and Accountability Act (HIPAA), as amended.”</w:t>
      </w:r>
    </w:p>
    <w:p w14:paraId="674ED61A" w14:textId="43FE8D93" w:rsidR="006754B2" w:rsidRDefault="006754B2" w:rsidP="000131A2">
      <w:pPr>
        <w:spacing w:beforeLines="174" w:before="417" w:line="276" w:lineRule="auto"/>
        <w:ind w:left="115" w:right="259"/>
        <w:jc w:val="both"/>
        <w:rPr>
          <w:i/>
          <w:iCs/>
          <w:smallCaps/>
          <w:color w:val="7F7F7F" w:themeColor="text1" w:themeTint="80"/>
          <w:sz w:val="28"/>
          <w:szCs w:val="28"/>
        </w:rPr>
      </w:pPr>
      <w:r w:rsidRPr="00410A54">
        <w:rPr>
          <w:i/>
          <w:iCs/>
          <w:smallCaps/>
          <w:color w:val="7F7F7F" w:themeColor="text1" w:themeTint="80"/>
          <w:sz w:val="28"/>
          <w:szCs w:val="28"/>
        </w:rPr>
        <w:t>Prohibition of Gift Cards or Personal Remuneration Associated with the Purchase of Accredited CME</w:t>
      </w:r>
    </w:p>
    <w:p w14:paraId="567882D4" w14:textId="77777777" w:rsidR="006754B2" w:rsidRPr="005369FA" w:rsidRDefault="006754B2" w:rsidP="00086613">
      <w:pPr>
        <w:spacing w:before="174" w:line="276" w:lineRule="auto"/>
        <w:ind w:left="115"/>
      </w:pPr>
      <w:r w:rsidRPr="005369FA">
        <w:t>An accredited provider, or any of its agents, may not offer, provide, or facilitate a gift card, cash equivalent, or other form of personal remuneration to any individual learner or group of learners as part of, or in association with, the purchase or registration for an accredited continuing medical education (CME) activity. This prohibition applies regardless of the source of payment for the CME activity, including self-payment and circumstances in which an employer, institution, or other entity pays for or reimburses the costs associated with participation.</w:t>
      </w:r>
      <w:r w:rsidRPr="004E5A95" w:rsidDel="006D7DA0">
        <w:t xml:space="preserve"> </w:t>
      </w:r>
    </w:p>
    <w:p w14:paraId="427AA0F0" w14:textId="48425DBF" w:rsidR="0035011E" w:rsidRDefault="0035011E">
      <w:pPr>
        <w:spacing w:before="158" w:line="276" w:lineRule="auto"/>
        <w:ind w:left="119" w:right="261" w:hanging="3"/>
        <w:jc w:val="both"/>
        <w:rPr>
          <w:i/>
        </w:rPr>
      </w:pPr>
    </w:p>
    <w:p w14:paraId="30CE0EE9" w14:textId="77777777" w:rsidR="009D6887" w:rsidRDefault="001C744B">
      <w:pPr>
        <w:spacing w:line="278" w:lineRule="auto"/>
        <w:ind w:left="124" w:right="1510"/>
        <w:rPr>
          <w:i/>
        </w:rPr>
      </w:pPr>
      <w:r>
        <w:rPr>
          <w:i/>
          <w:color w:val="626968"/>
          <w:sz w:val="28"/>
        </w:rPr>
        <w:t>R</w:t>
      </w:r>
      <w:r>
        <w:rPr>
          <w:i/>
          <w:color w:val="626968"/>
        </w:rPr>
        <w:t xml:space="preserve">ELEASE OF </w:t>
      </w:r>
      <w:r>
        <w:rPr>
          <w:i/>
          <w:color w:val="626968"/>
          <w:sz w:val="28"/>
        </w:rPr>
        <w:t xml:space="preserve">ACCME </w:t>
      </w:r>
      <w:r>
        <w:rPr>
          <w:i/>
          <w:color w:val="626968"/>
        </w:rPr>
        <w:t xml:space="preserve">AND ITS </w:t>
      </w:r>
      <w:r>
        <w:rPr>
          <w:i/>
          <w:color w:val="626968"/>
          <w:sz w:val="28"/>
        </w:rPr>
        <w:t>V</w:t>
      </w:r>
      <w:r>
        <w:rPr>
          <w:i/>
          <w:color w:val="626968"/>
        </w:rPr>
        <w:t xml:space="preserve">OLUNTEERS, </w:t>
      </w:r>
      <w:r>
        <w:rPr>
          <w:i/>
          <w:color w:val="626968"/>
          <w:sz w:val="28"/>
        </w:rPr>
        <w:t>C</w:t>
      </w:r>
      <w:r>
        <w:rPr>
          <w:i/>
          <w:color w:val="626968"/>
        </w:rPr>
        <w:t xml:space="preserve">HOICE OF </w:t>
      </w:r>
      <w:r>
        <w:rPr>
          <w:i/>
          <w:color w:val="626968"/>
          <w:sz w:val="28"/>
        </w:rPr>
        <w:t>F</w:t>
      </w:r>
      <w:r>
        <w:rPr>
          <w:i/>
          <w:color w:val="626968"/>
        </w:rPr>
        <w:t xml:space="preserve">ORUM, AND </w:t>
      </w:r>
      <w:r>
        <w:rPr>
          <w:i/>
          <w:color w:val="626968"/>
          <w:sz w:val="28"/>
        </w:rPr>
        <w:t>U</w:t>
      </w:r>
      <w:r>
        <w:rPr>
          <w:i/>
          <w:color w:val="626968"/>
        </w:rPr>
        <w:t xml:space="preserve">NETHICAL </w:t>
      </w:r>
      <w:r>
        <w:rPr>
          <w:i/>
          <w:color w:val="626968"/>
          <w:sz w:val="28"/>
        </w:rPr>
        <w:t>B</w:t>
      </w:r>
      <w:r>
        <w:rPr>
          <w:i/>
          <w:color w:val="626968"/>
        </w:rPr>
        <w:t>EHAVIOR</w:t>
      </w:r>
    </w:p>
    <w:p w14:paraId="6C1EC0A2" w14:textId="09ACFDE2" w:rsidR="009D6887" w:rsidRDefault="001C744B">
      <w:pPr>
        <w:pStyle w:val="BodyText"/>
        <w:spacing w:before="115" w:line="276" w:lineRule="auto"/>
        <w:ind w:left="118" w:right="266"/>
        <w:jc w:val="both"/>
      </w:pPr>
      <w:r>
        <w:t>The Accreditation Council for Continuing Medical Education (“ACCME”) accredits organizations that offer continuing medical education. ACCME offers accreditation through a multilevel process (“Process”) to certify continuing medical education providers. Throughout the Process, various individuals, including, without limitation, ACCME’s past and present directors, officers, employees, agents, volunteers, surveyors, content reviewers, attorneys, assigns, successors and insurers (collectively “Participants”), help inform ACCME’s decision-making</w:t>
      </w:r>
      <w:r>
        <w:rPr>
          <w:spacing w:val="-4"/>
        </w:rPr>
        <w:t xml:space="preserve"> </w:t>
      </w:r>
      <w:r>
        <w:t>process.</w:t>
      </w:r>
      <w:r>
        <w:rPr>
          <w:spacing w:val="-3"/>
        </w:rPr>
        <w:t xml:space="preserve"> </w:t>
      </w:r>
      <w:r>
        <w:t>ACCME</w:t>
      </w:r>
      <w:r>
        <w:rPr>
          <w:spacing w:val="-6"/>
        </w:rPr>
        <w:t xml:space="preserve"> </w:t>
      </w:r>
      <w:r>
        <w:t>and</w:t>
      </w:r>
      <w:r>
        <w:rPr>
          <w:spacing w:val="-6"/>
        </w:rPr>
        <w:t xml:space="preserve"> </w:t>
      </w:r>
      <w:r>
        <w:t>the</w:t>
      </w:r>
      <w:r>
        <w:rPr>
          <w:spacing w:val="-4"/>
        </w:rPr>
        <w:t xml:space="preserve"> </w:t>
      </w:r>
      <w:r>
        <w:t>Participants</w:t>
      </w:r>
      <w:r>
        <w:rPr>
          <w:spacing w:val="-5"/>
        </w:rPr>
        <w:t xml:space="preserve"> </w:t>
      </w:r>
      <w:r>
        <w:t>(collectively</w:t>
      </w:r>
      <w:r>
        <w:rPr>
          <w:spacing w:val="-5"/>
        </w:rPr>
        <w:t xml:space="preserve"> </w:t>
      </w:r>
      <w:r>
        <w:t>“Released</w:t>
      </w:r>
      <w:r>
        <w:rPr>
          <w:spacing w:val="-4"/>
        </w:rPr>
        <w:t xml:space="preserve"> </w:t>
      </w:r>
      <w:r>
        <w:t>Parties”)</w:t>
      </w:r>
      <w:r>
        <w:rPr>
          <w:spacing w:val="-6"/>
        </w:rPr>
        <w:t xml:space="preserve"> </w:t>
      </w:r>
      <w:r>
        <w:t>then</w:t>
      </w:r>
      <w:r>
        <w:rPr>
          <w:spacing w:val="-4"/>
        </w:rPr>
        <w:t xml:space="preserve"> </w:t>
      </w:r>
      <w:r>
        <w:t>use</w:t>
      </w:r>
      <w:r>
        <w:rPr>
          <w:spacing w:val="-6"/>
        </w:rPr>
        <w:t xml:space="preserve"> </w:t>
      </w:r>
      <w:r>
        <w:t>information gathered through the Process to make an accrediting</w:t>
      </w:r>
      <w:r w:rsidR="00E36F98">
        <w:t xml:space="preserve"> </w:t>
      </w:r>
      <w:r>
        <w:t>decision.</w:t>
      </w:r>
    </w:p>
    <w:p w14:paraId="72D0E555" w14:textId="77777777" w:rsidR="009D6887" w:rsidRDefault="009D6887">
      <w:pPr>
        <w:pStyle w:val="BodyText"/>
        <w:spacing w:before="4"/>
        <w:rPr>
          <w:sz w:val="25"/>
        </w:rPr>
      </w:pPr>
    </w:p>
    <w:p w14:paraId="52FAF007" w14:textId="77777777" w:rsidR="009D6887" w:rsidRDefault="001C744B">
      <w:pPr>
        <w:pStyle w:val="BodyText"/>
        <w:spacing w:line="276" w:lineRule="auto"/>
        <w:ind w:left="114" w:right="607"/>
        <w:jc w:val="both"/>
      </w:pPr>
      <w:r>
        <w:t xml:space="preserve">Each organization which seeks accreditation from the </w:t>
      </w:r>
      <w:proofErr w:type="gramStart"/>
      <w:r>
        <w:t>ACCME</w:t>
      </w:r>
      <w:proofErr w:type="gramEnd"/>
      <w:r>
        <w:t xml:space="preserve"> or which is accredited by ACCME shall be referred to as a “Provider.”</w:t>
      </w:r>
    </w:p>
    <w:p w14:paraId="7FD72A02" w14:textId="50671FB3" w:rsidR="009D6887" w:rsidRDefault="001C744B">
      <w:pPr>
        <w:pStyle w:val="BodyText"/>
        <w:spacing w:before="123" w:line="276" w:lineRule="auto"/>
        <w:ind w:left="114" w:right="268"/>
        <w:jc w:val="both"/>
      </w:pPr>
      <w:r>
        <w:lastRenderedPageBreak/>
        <w:t>In consideration of the willingness of ACCME to: (a) process the application of a Provider which seeks accreditation;</w:t>
      </w:r>
      <w:r>
        <w:rPr>
          <w:spacing w:val="-5"/>
        </w:rPr>
        <w:t xml:space="preserve"> </w:t>
      </w:r>
      <w:r>
        <w:t>or</w:t>
      </w:r>
      <w:r>
        <w:rPr>
          <w:spacing w:val="-6"/>
        </w:rPr>
        <w:t xml:space="preserve"> </w:t>
      </w:r>
      <w:r>
        <w:t>(b)</w:t>
      </w:r>
      <w:r>
        <w:rPr>
          <w:spacing w:val="-6"/>
        </w:rPr>
        <w:t xml:space="preserve"> </w:t>
      </w:r>
      <w:r>
        <w:t>engage</w:t>
      </w:r>
      <w:r>
        <w:rPr>
          <w:spacing w:val="-4"/>
        </w:rPr>
        <w:t xml:space="preserve"> </w:t>
      </w:r>
      <w:r>
        <w:t>in</w:t>
      </w:r>
      <w:r>
        <w:rPr>
          <w:spacing w:val="-6"/>
        </w:rPr>
        <w:t xml:space="preserve"> </w:t>
      </w:r>
      <w:r>
        <w:t>the</w:t>
      </w:r>
      <w:r>
        <w:rPr>
          <w:spacing w:val="-6"/>
        </w:rPr>
        <w:t xml:space="preserve"> </w:t>
      </w:r>
      <w:r>
        <w:t>process</w:t>
      </w:r>
      <w:r>
        <w:rPr>
          <w:spacing w:val="-5"/>
        </w:rPr>
        <w:t xml:space="preserve"> </w:t>
      </w:r>
      <w:r>
        <w:t>of</w:t>
      </w:r>
      <w:r>
        <w:rPr>
          <w:spacing w:val="-6"/>
        </w:rPr>
        <w:t xml:space="preserve"> </w:t>
      </w:r>
      <w:r>
        <w:t>re-accreditation</w:t>
      </w:r>
      <w:r>
        <w:rPr>
          <w:spacing w:val="-6"/>
        </w:rPr>
        <w:t xml:space="preserve"> </w:t>
      </w:r>
      <w:r>
        <w:t>or</w:t>
      </w:r>
      <w:r>
        <w:rPr>
          <w:spacing w:val="-5"/>
        </w:rPr>
        <w:t xml:space="preserve"> </w:t>
      </w:r>
      <w:r>
        <w:t>provide</w:t>
      </w:r>
      <w:r>
        <w:rPr>
          <w:spacing w:val="-6"/>
        </w:rPr>
        <w:t xml:space="preserve"> </w:t>
      </w:r>
      <w:r>
        <w:t>any</w:t>
      </w:r>
      <w:r>
        <w:rPr>
          <w:spacing w:val="-7"/>
        </w:rPr>
        <w:t xml:space="preserve"> </w:t>
      </w:r>
      <w:r>
        <w:t>other</w:t>
      </w:r>
      <w:r>
        <w:rPr>
          <w:spacing w:val="-6"/>
        </w:rPr>
        <w:t xml:space="preserve"> </w:t>
      </w:r>
      <w:r>
        <w:t>services</w:t>
      </w:r>
      <w:r>
        <w:rPr>
          <w:spacing w:val="-8"/>
        </w:rPr>
        <w:t xml:space="preserve"> </w:t>
      </w:r>
      <w:r>
        <w:t>to</w:t>
      </w:r>
      <w:r>
        <w:rPr>
          <w:spacing w:val="-7"/>
        </w:rPr>
        <w:t xml:space="preserve"> </w:t>
      </w:r>
      <w:r>
        <w:t>a</w:t>
      </w:r>
      <w:r>
        <w:rPr>
          <w:spacing w:val="-7"/>
        </w:rPr>
        <w:t xml:space="preserve"> </w:t>
      </w:r>
      <w:r>
        <w:t>Provider</w:t>
      </w:r>
      <w:r>
        <w:rPr>
          <w:spacing w:val="-2"/>
        </w:rPr>
        <w:t xml:space="preserve"> </w:t>
      </w:r>
      <w:r>
        <w:t>who is accredited by ACCME, each Provider, agrees on behalf of itself and its shareholders, members, owners, directors, officers, employees, agents, volunteers, successors, assigns and anyone else who may claim on Provider’s behalf or through Provider (collectively the “Releasing Parties”)</w:t>
      </w:r>
      <w:r>
        <w:rPr>
          <w:spacing w:val="-4"/>
        </w:rPr>
        <w:t xml:space="preserve"> </w:t>
      </w:r>
      <w:r>
        <w:t>as</w:t>
      </w:r>
      <w:r w:rsidR="00E36F98">
        <w:t xml:space="preserve"> </w:t>
      </w:r>
      <w:r>
        <w:t>follows:</w:t>
      </w:r>
    </w:p>
    <w:p w14:paraId="7C739D63" w14:textId="77777777" w:rsidR="009D6887" w:rsidRDefault="009D6887">
      <w:pPr>
        <w:pStyle w:val="BodyText"/>
        <w:rPr>
          <w:sz w:val="24"/>
        </w:rPr>
      </w:pPr>
    </w:p>
    <w:p w14:paraId="7A69D92B" w14:textId="77777777" w:rsidR="009D6887" w:rsidRDefault="009D6887">
      <w:pPr>
        <w:pStyle w:val="BodyText"/>
      </w:pPr>
    </w:p>
    <w:p w14:paraId="49BD50B7" w14:textId="77777777" w:rsidR="009D6887" w:rsidRDefault="001C744B">
      <w:pPr>
        <w:pStyle w:val="ListParagraph"/>
        <w:numPr>
          <w:ilvl w:val="0"/>
          <w:numId w:val="2"/>
        </w:numPr>
        <w:tabs>
          <w:tab w:val="left" w:pos="700"/>
        </w:tabs>
        <w:spacing w:line="276" w:lineRule="auto"/>
        <w:ind w:right="121"/>
        <w:jc w:val="both"/>
      </w:pPr>
      <w:r>
        <w:rPr>
          <w:u w:val="single"/>
        </w:rPr>
        <w:t>Release and Waiver</w:t>
      </w:r>
      <w:r>
        <w:t xml:space="preserve"> Releasing Parties knowingly and voluntarily: waive and generally release the Released Parties from </w:t>
      </w:r>
      <w:proofErr w:type="gramStart"/>
      <w:r>
        <w:t>any and all</w:t>
      </w:r>
      <w:proofErr w:type="gramEnd"/>
      <w:r>
        <w:t xml:space="preserve"> claims or causes of action arising out of the Process which the Releasing Parties may have at any time, now or in the future against any Released Party. This waiver and release includes, but is not limited</w:t>
      </w:r>
      <w:r>
        <w:rPr>
          <w:spacing w:val="-6"/>
        </w:rPr>
        <w:t xml:space="preserve"> </w:t>
      </w:r>
      <w:r>
        <w:t>to:</w:t>
      </w:r>
    </w:p>
    <w:p w14:paraId="4B7968FB" w14:textId="77777777" w:rsidR="009D6887" w:rsidRDefault="001C744B">
      <w:pPr>
        <w:pStyle w:val="ListParagraph"/>
        <w:numPr>
          <w:ilvl w:val="1"/>
          <w:numId w:val="2"/>
        </w:numPr>
        <w:tabs>
          <w:tab w:val="left" w:pos="1245"/>
        </w:tabs>
        <w:spacing w:before="83" w:line="266" w:lineRule="auto"/>
        <w:ind w:right="122" w:hanging="357"/>
        <w:jc w:val="both"/>
      </w:pPr>
      <w:proofErr w:type="gramStart"/>
      <w:r>
        <w:t>any</w:t>
      </w:r>
      <w:r>
        <w:rPr>
          <w:spacing w:val="-3"/>
        </w:rPr>
        <w:t xml:space="preserve"> </w:t>
      </w:r>
      <w:r>
        <w:t>and</w:t>
      </w:r>
      <w:r>
        <w:rPr>
          <w:spacing w:val="-4"/>
        </w:rPr>
        <w:t xml:space="preserve"> </w:t>
      </w:r>
      <w:r>
        <w:t>all</w:t>
      </w:r>
      <w:proofErr w:type="gramEnd"/>
      <w:r>
        <w:rPr>
          <w:spacing w:val="-6"/>
        </w:rPr>
        <w:t xml:space="preserve"> </w:t>
      </w:r>
      <w:r>
        <w:t>claims,</w:t>
      </w:r>
      <w:r>
        <w:rPr>
          <w:spacing w:val="-2"/>
        </w:rPr>
        <w:t xml:space="preserve"> </w:t>
      </w:r>
      <w:r>
        <w:t>actions,</w:t>
      </w:r>
      <w:r>
        <w:rPr>
          <w:spacing w:val="-2"/>
        </w:rPr>
        <w:t xml:space="preserve"> </w:t>
      </w:r>
      <w:r>
        <w:t>causes</w:t>
      </w:r>
      <w:r>
        <w:rPr>
          <w:spacing w:val="-4"/>
        </w:rPr>
        <w:t xml:space="preserve"> </w:t>
      </w:r>
      <w:r>
        <w:t>of</w:t>
      </w:r>
      <w:r>
        <w:rPr>
          <w:spacing w:val="-2"/>
        </w:rPr>
        <w:t xml:space="preserve"> </w:t>
      </w:r>
      <w:r>
        <w:t>action</w:t>
      </w:r>
      <w:r>
        <w:rPr>
          <w:spacing w:val="-4"/>
        </w:rPr>
        <w:t xml:space="preserve"> </w:t>
      </w:r>
      <w:r>
        <w:t>or</w:t>
      </w:r>
      <w:r>
        <w:rPr>
          <w:spacing w:val="-3"/>
        </w:rPr>
        <w:t xml:space="preserve"> </w:t>
      </w:r>
      <w:r>
        <w:t>liabilities</w:t>
      </w:r>
      <w:r>
        <w:rPr>
          <w:spacing w:val="-2"/>
        </w:rPr>
        <w:t xml:space="preserve"> </w:t>
      </w:r>
      <w:r>
        <w:t>asserting</w:t>
      </w:r>
      <w:r>
        <w:rPr>
          <w:spacing w:val="-4"/>
        </w:rPr>
        <w:t xml:space="preserve"> </w:t>
      </w:r>
      <w:r>
        <w:t>that</w:t>
      </w:r>
      <w:r>
        <w:rPr>
          <w:spacing w:val="-3"/>
        </w:rPr>
        <w:t xml:space="preserve"> </w:t>
      </w:r>
      <w:r>
        <w:t>any</w:t>
      </w:r>
      <w:r>
        <w:rPr>
          <w:spacing w:val="-6"/>
        </w:rPr>
        <w:t xml:space="preserve"> </w:t>
      </w:r>
      <w:r>
        <w:t>of</w:t>
      </w:r>
      <w:r>
        <w:rPr>
          <w:spacing w:val="-2"/>
        </w:rPr>
        <w:t xml:space="preserve"> </w:t>
      </w:r>
      <w:r>
        <w:t>the</w:t>
      </w:r>
      <w:r>
        <w:rPr>
          <w:spacing w:val="-5"/>
        </w:rPr>
        <w:t xml:space="preserve"> </w:t>
      </w:r>
      <w:r>
        <w:t>Released</w:t>
      </w:r>
      <w:r>
        <w:rPr>
          <w:spacing w:val="-3"/>
        </w:rPr>
        <w:t xml:space="preserve"> </w:t>
      </w:r>
      <w:r>
        <w:t>Parties has</w:t>
      </w:r>
      <w:r>
        <w:rPr>
          <w:spacing w:val="-11"/>
        </w:rPr>
        <w:t xml:space="preserve"> </w:t>
      </w:r>
      <w:r>
        <w:t>violated</w:t>
      </w:r>
      <w:r>
        <w:rPr>
          <w:spacing w:val="-13"/>
        </w:rPr>
        <w:t xml:space="preserve"> </w:t>
      </w:r>
      <w:r>
        <w:t>the</w:t>
      </w:r>
      <w:r>
        <w:rPr>
          <w:spacing w:val="-14"/>
        </w:rPr>
        <w:t xml:space="preserve"> </w:t>
      </w:r>
      <w:r>
        <w:t>policies</w:t>
      </w:r>
      <w:r>
        <w:rPr>
          <w:spacing w:val="-14"/>
        </w:rPr>
        <w:t xml:space="preserve"> </w:t>
      </w:r>
      <w:r>
        <w:t>and</w:t>
      </w:r>
      <w:r>
        <w:rPr>
          <w:spacing w:val="-11"/>
        </w:rPr>
        <w:t xml:space="preserve"> </w:t>
      </w:r>
      <w:r>
        <w:t>procedures</w:t>
      </w:r>
      <w:r>
        <w:rPr>
          <w:spacing w:val="-13"/>
        </w:rPr>
        <w:t xml:space="preserve"> </w:t>
      </w:r>
      <w:r>
        <w:t>of</w:t>
      </w:r>
      <w:r>
        <w:rPr>
          <w:spacing w:val="-13"/>
        </w:rPr>
        <w:t xml:space="preserve"> </w:t>
      </w:r>
      <w:r>
        <w:t>the</w:t>
      </w:r>
      <w:r>
        <w:rPr>
          <w:spacing w:val="-14"/>
        </w:rPr>
        <w:t xml:space="preserve"> </w:t>
      </w:r>
      <w:r>
        <w:t>ACCME,</w:t>
      </w:r>
      <w:r>
        <w:rPr>
          <w:spacing w:val="-9"/>
        </w:rPr>
        <w:t xml:space="preserve"> </w:t>
      </w:r>
      <w:r>
        <w:t>any</w:t>
      </w:r>
      <w:r>
        <w:rPr>
          <w:spacing w:val="-11"/>
        </w:rPr>
        <w:t xml:space="preserve"> </w:t>
      </w:r>
      <w:r>
        <w:t>covenant</w:t>
      </w:r>
      <w:r>
        <w:rPr>
          <w:spacing w:val="-8"/>
        </w:rPr>
        <w:t xml:space="preserve"> </w:t>
      </w:r>
      <w:r>
        <w:t>of</w:t>
      </w:r>
      <w:r>
        <w:rPr>
          <w:spacing w:val="-17"/>
        </w:rPr>
        <w:t xml:space="preserve"> </w:t>
      </w:r>
      <w:r>
        <w:t>good</w:t>
      </w:r>
      <w:r>
        <w:rPr>
          <w:spacing w:val="-12"/>
        </w:rPr>
        <w:t xml:space="preserve"> </w:t>
      </w:r>
      <w:r>
        <w:t>faith</w:t>
      </w:r>
      <w:r>
        <w:rPr>
          <w:spacing w:val="-12"/>
        </w:rPr>
        <w:t xml:space="preserve"> </w:t>
      </w:r>
      <w:r>
        <w:t>and</w:t>
      </w:r>
      <w:r>
        <w:rPr>
          <w:spacing w:val="-15"/>
        </w:rPr>
        <w:t xml:space="preserve"> </w:t>
      </w:r>
      <w:r>
        <w:t>fair</w:t>
      </w:r>
      <w:r>
        <w:rPr>
          <w:spacing w:val="-11"/>
        </w:rPr>
        <w:t xml:space="preserve"> </w:t>
      </w:r>
      <w:r>
        <w:t>dealing, or any express or implied contract of any</w:t>
      </w:r>
      <w:r>
        <w:rPr>
          <w:spacing w:val="6"/>
        </w:rPr>
        <w:t xml:space="preserve"> </w:t>
      </w:r>
      <w:r>
        <w:t>kind;</w:t>
      </w:r>
    </w:p>
    <w:p w14:paraId="0BBD3A88" w14:textId="77777777" w:rsidR="009D6887" w:rsidRDefault="001C744B">
      <w:pPr>
        <w:pStyle w:val="ListParagraph"/>
        <w:numPr>
          <w:ilvl w:val="1"/>
          <w:numId w:val="2"/>
        </w:numPr>
        <w:tabs>
          <w:tab w:val="left" w:pos="1248"/>
        </w:tabs>
        <w:spacing w:before="123" w:line="266" w:lineRule="auto"/>
        <w:ind w:left="1246" w:right="119" w:hanging="362"/>
        <w:jc w:val="both"/>
      </w:pPr>
      <w:proofErr w:type="gramStart"/>
      <w:r>
        <w:t>any</w:t>
      </w:r>
      <w:r>
        <w:rPr>
          <w:spacing w:val="-3"/>
        </w:rPr>
        <w:t xml:space="preserve"> </w:t>
      </w:r>
      <w:r>
        <w:t>and</w:t>
      </w:r>
      <w:r>
        <w:rPr>
          <w:spacing w:val="-4"/>
        </w:rPr>
        <w:t xml:space="preserve"> </w:t>
      </w:r>
      <w:r>
        <w:t>all</w:t>
      </w:r>
      <w:proofErr w:type="gramEnd"/>
      <w:r>
        <w:rPr>
          <w:spacing w:val="-6"/>
        </w:rPr>
        <w:t xml:space="preserve"> </w:t>
      </w:r>
      <w:r>
        <w:t>claims,</w:t>
      </w:r>
      <w:r>
        <w:rPr>
          <w:spacing w:val="-3"/>
        </w:rPr>
        <w:t xml:space="preserve"> </w:t>
      </w:r>
      <w:r>
        <w:t>actions,</w:t>
      </w:r>
      <w:r>
        <w:rPr>
          <w:spacing w:val="-2"/>
        </w:rPr>
        <w:t xml:space="preserve"> </w:t>
      </w:r>
      <w:r>
        <w:t>causes</w:t>
      </w:r>
      <w:r>
        <w:rPr>
          <w:spacing w:val="-3"/>
        </w:rPr>
        <w:t xml:space="preserve"> </w:t>
      </w:r>
      <w:r>
        <w:t>of</w:t>
      </w:r>
      <w:r>
        <w:rPr>
          <w:spacing w:val="-3"/>
        </w:rPr>
        <w:t xml:space="preserve"> </w:t>
      </w:r>
      <w:r>
        <w:t>action</w:t>
      </w:r>
      <w:r>
        <w:rPr>
          <w:spacing w:val="-5"/>
        </w:rPr>
        <w:t xml:space="preserve"> </w:t>
      </w:r>
      <w:r>
        <w:t>or</w:t>
      </w:r>
      <w:r>
        <w:rPr>
          <w:spacing w:val="-2"/>
        </w:rPr>
        <w:t xml:space="preserve"> </w:t>
      </w:r>
      <w:r>
        <w:t>liabilities</w:t>
      </w:r>
      <w:r>
        <w:rPr>
          <w:spacing w:val="-3"/>
        </w:rPr>
        <w:t xml:space="preserve"> </w:t>
      </w:r>
      <w:r>
        <w:t>asserting</w:t>
      </w:r>
      <w:r>
        <w:rPr>
          <w:spacing w:val="-4"/>
        </w:rPr>
        <w:t xml:space="preserve"> </w:t>
      </w:r>
      <w:r>
        <w:t>that</w:t>
      </w:r>
      <w:r>
        <w:rPr>
          <w:spacing w:val="-2"/>
        </w:rPr>
        <w:t xml:space="preserve"> </w:t>
      </w:r>
      <w:r>
        <w:t>any</w:t>
      </w:r>
      <w:r>
        <w:rPr>
          <w:spacing w:val="-5"/>
        </w:rPr>
        <w:t xml:space="preserve"> </w:t>
      </w:r>
      <w:r>
        <w:t>of</w:t>
      </w:r>
      <w:r>
        <w:rPr>
          <w:spacing w:val="-5"/>
        </w:rPr>
        <w:t xml:space="preserve"> </w:t>
      </w:r>
      <w:r>
        <w:t>the</w:t>
      </w:r>
      <w:r>
        <w:rPr>
          <w:spacing w:val="-5"/>
        </w:rPr>
        <w:t xml:space="preserve"> </w:t>
      </w:r>
      <w:r>
        <w:t>Released</w:t>
      </w:r>
      <w:r>
        <w:rPr>
          <w:spacing w:val="-2"/>
        </w:rPr>
        <w:t xml:space="preserve"> </w:t>
      </w:r>
      <w:r>
        <w:t>Parties has violated public policy or statutory or common law, including claims for personal injury,</w:t>
      </w:r>
      <w:r>
        <w:rPr>
          <w:spacing w:val="-43"/>
        </w:rPr>
        <w:t xml:space="preserve"> </w:t>
      </w:r>
      <w:r>
        <w:t>invasion of</w:t>
      </w:r>
      <w:r>
        <w:rPr>
          <w:spacing w:val="-18"/>
        </w:rPr>
        <w:t xml:space="preserve"> </w:t>
      </w:r>
      <w:r>
        <w:t>privacy,</w:t>
      </w:r>
      <w:r>
        <w:rPr>
          <w:spacing w:val="-17"/>
        </w:rPr>
        <w:t xml:space="preserve"> </w:t>
      </w:r>
      <w:r>
        <w:t>defamation,</w:t>
      </w:r>
      <w:r>
        <w:rPr>
          <w:spacing w:val="-15"/>
        </w:rPr>
        <w:t xml:space="preserve"> </w:t>
      </w:r>
      <w:r>
        <w:t>intentional</w:t>
      </w:r>
      <w:r>
        <w:rPr>
          <w:spacing w:val="-16"/>
        </w:rPr>
        <w:t xml:space="preserve"> </w:t>
      </w:r>
      <w:r>
        <w:t>or</w:t>
      </w:r>
      <w:r>
        <w:rPr>
          <w:spacing w:val="-18"/>
        </w:rPr>
        <w:t xml:space="preserve"> </w:t>
      </w:r>
      <w:r>
        <w:t>negligent</w:t>
      </w:r>
      <w:r>
        <w:rPr>
          <w:spacing w:val="-17"/>
        </w:rPr>
        <w:t xml:space="preserve"> </w:t>
      </w:r>
      <w:r>
        <w:t>infliction</w:t>
      </w:r>
      <w:r>
        <w:rPr>
          <w:spacing w:val="-17"/>
        </w:rPr>
        <w:t xml:space="preserve"> </w:t>
      </w:r>
      <w:r>
        <w:t>of</w:t>
      </w:r>
      <w:r>
        <w:rPr>
          <w:spacing w:val="-17"/>
        </w:rPr>
        <w:t xml:space="preserve"> </w:t>
      </w:r>
      <w:r>
        <w:t>emotional</w:t>
      </w:r>
      <w:r>
        <w:rPr>
          <w:spacing w:val="-16"/>
        </w:rPr>
        <w:t xml:space="preserve"> </w:t>
      </w:r>
      <w:r>
        <w:t>distress</w:t>
      </w:r>
      <w:r>
        <w:rPr>
          <w:spacing w:val="-16"/>
        </w:rPr>
        <w:t xml:space="preserve"> </w:t>
      </w:r>
      <w:r>
        <w:t>and/or</w:t>
      </w:r>
      <w:r>
        <w:rPr>
          <w:spacing w:val="-17"/>
        </w:rPr>
        <w:t xml:space="preserve"> </w:t>
      </w:r>
      <w:r>
        <w:t>mental</w:t>
      </w:r>
      <w:r>
        <w:rPr>
          <w:spacing w:val="-17"/>
        </w:rPr>
        <w:t xml:space="preserve"> </w:t>
      </w:r>
      <w:r>
        <w:t>anguish, intentional interference with contract, negligence, detrimental reliance, failure to provide due process and/or promissory</w:t>
      </w:r>
      <w:r>
        <w:rPr>
          <w:spacing w:val="-1"/>
        </w:rPr>
        <w:t xml:space="preserve"> </w:t>
      </w:r>
      <w:r>
        <w:t>estoppel;</w:t>
      </w:r>
    </w:p>
    <w:p w14:paraId="757B229C" w14:textId="77777777" w:rsidR="009D6887" w:rsidRDefault="001C744B">
      <w:pPr>
        <w:pStyle w:val="ListParagraph"/>
        <w:numPr>
          <w:ilvl w:val="1"/>
          <w:numId w:val="2"/>
        </w:numPr>
        <w:tabs>
          <w:tab w:val="left" w:pos="1247"/>
        </w:tabs>
        <w:spacing w:before="140" w:line="264" w:lineRule="auto"/>
        <w:ind w:left="1246" w:right="121" w:hanging="360"/>
        <w:jc w:val="both"/>
      </w:pPr>
      <w:proofErr w:type="gramStart"/>
      <w:r>
        <w:t>any</w:t>
      </w:r>
      <w:r>
        <w:rPr>
          <w:spacing w:val="-3"/>
        </w:rPr>
        <w:t xml:space="preserve"> </w:t>
      </w:r>
      <w:r>
        <w:t>and</w:t>
      </w:r>
      <w:r>
        <w:rPr>
          <w:spacing w:val="-4"/>
        </w:rPr>
        <w:t xml:space="preserve"> </w:t>
      </w:r>
      <w:r>
        <w:t>all</w:t>
      </w:r>
      <w:proofErr w:type="gramEnd"/>
      <w:r>
        <w:rPr>
          <w:spacing w:val="-7"/>
        </w:rPr>
        <w:t xml:space="preserve"> </w:t>
      </w:r>
      <w:r>
        <w:t>claims,</w:t>
      </w:r>
      <w:r>
        <w:rPr>
          <w:spacing w:val="-1"/>
        </w:rPr>
        <w:t xml:space="preserve"> </w:t>
      </w:r>
      <w:r>
        <w:t>actions,</w:t>
      </w:r>
      <w:r>
        <w:rPr>
          <w:spacing w:val="-1"/>
        </w:rPr>
        <w:t xml:space="preserve"> </w:t>
      </w:r>
      <w:r>
        <w:t>causes</w:t>
      </w:r>
      <w:r>
        <w:rPr>
          <w:spacing w:val="-4"/>
        </w:rPr>
        <w:t xml:space="preserve"> </w:t>
      </w:r>
      <w:r>
        <w:t>of</w:t>
      </w:r>
      <w:r>
        <w:rPr>
          <w:spacing w:val="-3"/>
        </w:rPr>
        <w:t xml:space="preserve"> </w:t>
      </w:r>
      <w:r>
        <w:t>action</w:t>
      </w:r>
      <w:r>
        <w:rPr>
          <w:spacing w:val="-4"/>
        </w:rPr>
        <w:t xml:space="preserve"> </w:t>
      </w:r>
      <w:r>
        <w:t>or</w:t>
      </w:r>
      <w:r>
        <w:rPr>
          <w:spacing w:val="-2"/>
        </w:rPr>
        <w:t xml:space="preserve"> </w:t>
      </w:r>
      <w:r>
        <w:t>liabilities</w:t>
      </w:r>
      <w:r>
        <w:rPr>
          <w:spacing w:val="1"/>
        </w:rPr>
        <w:t xml:space="preserve"> </w:t>
      </w:r>
      <w:r>
        <w:t>asserting</w:t>
      </w:r>
      <w:r>
        <w:rPr>
          <w:spacing w:val="-7"/>
        </w:rPr>
        <w:t xml:space="preserve"> </w:t>
      </w:r>
      <w:r>
        <w:t>that</w:t>
      </w:r>
      <w:r>
        <w:rPr>
          <w:spacing w:val="-3"/>
        </w:rPr>
        <w:t xml:space="preserve"> </w:t>
      </w:r>
      <w:r>
        <w:t>any</w:t>
      </w:r>
      <w:r>
        <w:rPr>
          <w:spacing w:val="-4"/>
        </w:rPr>
        <w:t xml:space="preserve"> </w:t>
      </w:r>
      <w:r>
        <w:t>of</w:t>
      </w:r>
      <w:r>
        <w:rPr>
          <w:spacing w:val="-3"/>
        </w:rPr>
        <w:t xml:space="preserve"> </w:t>
      </w:r>
      <w:r>
        <w:t>the</w:t>
      </w:r>
      <w:r>
        <w:rPr>
          <w:spacing w:val="-6"/>
        </w:rPr>
        <w:t xml:space="preserve"> </w:t>
      </w:r>
      <w:r>
        <w:t>Released</w:t>
      </w:r>
      <w:r>
        <w:rPr>
          <w:spacing w:val="-3"/>
        </w:rPr>
        <w:t xml:space="preserve"> </w:t>
      </w:r>
      <w:r>
        <w:t>Parties are in any way obligated for any reason to pay Releasing Parties damages, expenses, litigation costs</w:t>
      </w:r>
      <w:r>
        <w:rPr>
          <w:spacing w:val="-16"/>
        </w:rPr>
        <w:t xml:space="preserve"> </w:t>
      </w:r>
      <w:r>
        <w:t>(including</w:t>
      </w:r>
      <w:r>
        <w:rPr>
          <w:spacing w:val="-9"/>
        </w:rPr>
        <w:t xml:space="preserve"> </w:t>
      </w:r>
      <w:r>
        <w:t>attorneys’</w:t>
      </w:r>
      <w:r>
        <w:rPr>
          <w:spacing w:val="-8"/>
        </w:rPr>
        <w:t xml:space="preserve"> </w:t>
      </w:r>
      <w:r>
        <w:t>fees),</w:t>
      </w:r>
      <w:r>
        <w:rPr>
          <w:spacing w:val="-10"/>
        </w:rPr>
        <w:t xml:space="preserve"> </w:t>
      </w:r>
      <w:r>
        <w:t>compensatory</w:t>
      </w:r>
      <w:r>
        <w:rPr>
          <w:spacing w:val="-13"/>
        </w:rPr>
        <w:t xml:space="preserve"> </w:t>
      </w:r>
      <w:r>
        <w:t>damages,</w:t>
      </w:r>
      <w:r>
        <w:rPr>
          <w:spacing w:val="-8"/>
        </w:rPr>
        <w:t xml:space="preserve"> </w:t>
      </w:r>
      <w:r>
        <w:t>punitive</w:t>
      </w:r>
      <w:r>
        <w:rPr>
          <w:spacing w:val="-13"/>
        </w:rPr>
        <w:t xml:space="preserve"> </w:t>
      </w:r>
      <w:r>
        <w:t>damages,</w:t>
      </w:r>
      <w:r>
        <w:rPr>
          <w:spacing w:val="-8"/>
        </w:rPr>
        <w:t xml:space="preserve"> </w:t>
      </w:r>
      <w:r>
        <w:t>and/or</w:t>
      </w:r>
      <w:r>
        <w:rPr>
          <w:spacing w:val="-11"/>
        </w:rPr>
        <w:t xml:space="preserve"> </w:t>
      </w:r>
      <w:r>
        <w:t>interest;</w:t>
      </w:r>
      <w:r>
        <w:rPr>
          <w:spacing w:val="-35"/>
        </w:rPr>
        <w:t xml:space="preserve"> </w:t>
      </w:r>
      <w:r>
        <w:t>and</w:t>
      </w:r>
    </w:p>
    <w:p w14:paraId="0FEBA526" w14:textId="77777777" w:rsidR="009D6887" w:rsidRDefault="001C744B">
      <w:pPr>
        <w:pStyle w:val="ListParagraph"/>
        <w:numPr>
          <w:ilvl w:val="1"/>
          <w:numId w:val="2"/>
        </w:numPr>
        <w:tabs>
          <w:tab w:val="left" w:pos="1247"/>
        </w:tabs>
        <w:spacing w:before="134" w:line="264" w:lineRule="auto"/>
        <w:ind w:left="1246" w:right="122" w:hanging="360"/>
        <w:jc w:val="both"/>
      </w:pPr>
      <w:r>
        <w:t>all claims of discrimination or retaliation based on such things as age, national origin, ancestry, race, religion, sex, sexual orientation, physical or mental disability or medical condition, and any purported membership or exercise of legally protected</w:t>
      </w:r>
      <w:r>
        <w:rPr>
          <w:spacing w:val="-5"/>
        </w:rPr>
        <w:t xml:space="preserve"> </w:t>
      </w:r>
      <w:r>
        <w:t>rights.</w:t>
      </w:r>
    </w:p>
    <w:p w14:paraId="5E2B5AA0" w14:textId="77777777" w:rsidR="009D6887" w:rsidRDefault="001C744B">
      <w:pPr>
        <w:pStyle w:val="BodyText"/>
        <w:spacing w:before="90" w:line="276" w:lineRule="auto"/>
        <w:ind w:left="129" w:right="254"/>
        <w:jc w:val="both"/>
      </w:pPr>
      <w:r>
        <w:t>The Releasing Parties’ waiver and release includes all claims, rights and causes of action that Releasing Parties</w:t>
      </w:r>
      <w:r>
        <w:rPr>
          <w:spacing w:val="-8"/>
        </w:rPr>
        <w:t xml:space="preserve"> </w:t>
      </w:r>
      <w:r>
        <w:t>have</w:t>
      </w:r>
      <w:r>
        <w:rPr>
          <w:spacing w:val="-9"/>
        </w:rPr>
        <w:t xml:space="preserve"> </w:t>
      </w:r>
      <w:r>
        <w:t>or</w:t>
      </w:r>
      <w:r>
        <w:rPr>
          <w:spacing w:val="-8"/>
        </w:rPr>
        <w:t xml:space="preserve"> </w:t>
      </w:r>
      <w:r>
        <w:t>may</w:t>
      </w:r>
      <w:r>
        <w:rPr>
          <w:spacing w:val="-7"/>
        </w:rPr>
        <w:t xml:space="preserve"> </w:t>
      </w:r>
      <w:r>
        <w:t>have</w:t>
      </w:r>
      <w:r>
        <w:rPr>
          <w:spacing w:val="-7"/>
        </w:rPr>
        <w:t xml:space="preserve"> </w:t>
      </w:r>
      <w:r>
        <w:t>under</w:t>
      </w:r>
      <w:r>
        <w:rPr>
          <w:spacing w:val="-6"/>
        </w:rPr>
        <w:t xml:space="preserve"> </w:t>
      </w:r>
      <w:r>
        <w:t>all</w:t>
      </w:r>
      <w:r>
        <w:rPr>
          <w:spacing w:val="-9"/>
        </w:rPr>
        <w:t xml:space="preserve"> </w:t>
      </w:r>
      <w:r>
        <w:t>contract,</w:t>
      </w:r>
      <w:r>
        <w:rPr>
          <w:spacing w:val="-7"/>
        </w:rPr>
        <w:t xml:space="preserve"> </w:t>
      </w:r>
      <w:r>
        <w:t>common</w:t>
      </w:r>
      <w:r>
        <w:rPr>
          <w:spacing w:val="-8"/>
        </w:rPr>
        <w:t xml:space="preserve"> </w:t>
      </w:r>
      <w:r>
        <w:t>law,</w:t>
      </w:r>
      <w:r>
        <w:rPr>
          <w:spacing w:val="-7"/>
        </w:rPr>
        <w:t xml:space="preserve"> </w:t>
      </w:r>
      <w:r>
        <w:t>federal,</w:t>
      </w:r>
      <w:r>
        <w:rPr>
          <w:spacing w:val="-9"/>
        </w:rPr>
        <w:t xml:space="preserve"> </w:t>
      </w:r>
      <w:r>
        <w:t>state</w:t>
      </w:r>
      <w:r>
        <w:rPr>
          <w:spacing w:val="-9"/>
        </w:rPr>
        <w:t xml:space="preserve"> </w:t>
      </w:r>
      <w:r>
        <w:t>and</w:t>
      </w:r>
      <w:r>
        <w:rPr>
          <w:spacing w:val="-8"/>
        </w:rPr>
        <w:t xml:space="preserve"> </w:t>
      </w:r>
      <w:r>
        <w:t>local</w:t>
      </w:r>
      <w:r>
        <w:rPr>
          <w:spacing w:val="-8"/>
        </w:rPr>
        <w:t xml:space="preserve"> </w:t>
      </w:r>
      <w:r>
        <w:t>statutes,</w:t>
      </w:r>
      <w:r>
        <w:rPr>
          <w:spacing w:val="-6"/>
        </w:rPr>
        <w:t xml:space="preserve"> </w:t>
      </w:r>
      <w:r>
        <w:t>ordinances,</w:t>
      </w:r>
      <w:r>
        <w:rPr>
          <w:spacing w:val="-8"/>
        </w:rPr>
        <w:t xml:space="preserve"> </w:t>
      </w:r>
      <w:r>
        <w:t xml:space="preserve">rules, regulations and orders. </w:t>
      </w:r>
      <w:proofErr w:type="gramStart"/>
      <w:r>
        <w:t>All of</w:t>
      </w:r>
      <w:proofErr w:type="gramEnd"/>
      <w:r>
        <w:t xml:space="preserve"> the items described in this paragraph and the preceding paragraph shall be referred to as the “Released</w:t>
      </w:r>
      <w:r>
        <w:rPr>
          <w:spacing w:val="-33"/>
        </w:rPr>
        <w:t xml:space="preserve"> </w:t>
      </w:r>
      <w:r>
        <w:t>Claims.”</w:t>
      </w:r>
    </w:p>
    <w:p w14:paraId="40409254" w14:textId="77777777" w:rsidR="009D6887" w:rsidRDefault="001C744B">
      <w:pPr>
        <w:pStyle w:val="ListParagraph"/>
        <w:numPr>
          <w:ilvl w:val="0"/>
          <w:numId w:val="2"/>
        </w:numPr>
        <w:tabs>
          <w:tab w:val="left" w:pos="696"/>
        </w:tabs>
        <w:spacing w:before="120" w:line="276" w:lineRule="auto"/>
        <w:ind w:left="694" w:right="116" w:hanging="355"/>
        <w:jc w:val="both"/>
      </w:pPr>
      <w:r>
        <w:rPr>
          <w:u w:val="single"/>
        </w:rPr>
        <w:t>Covenant not to Sue and Indemnification</w:t>
      </w:r>
      <w:r>
        <w:t xml:space="preserve"> In addition, the Releasing Parties, knowingly, intentionally and voluntarily: promise not to sue the Released Parties with respect to any Released Claims; and agrees</w:t>
      </w:r>
      <w:r>
        <w:rPr>
          <w:spacing w:val="-38"/>
        </w:rPr>
        <w:t xml:space="preserve"> </w:t>
      </w:r>
      <w:r>
        <w:t>to defend, indemnify and hold harmless the Released Parties from and against any and all losses, costs, claims,</w:t>
      </w:r>
      <w:r>
        <w:rPr>
          <w:spacing w:val="-6"/>
        </w:rPr>
        <w:t xml:space="preserve"> </w:t>
      </w:r>
      <w:r>
        <w:t>demands,</w:t>
      </w:r>
      <w:r>
        <w:rPr>
          <w:spacing w:val="-4"/>
        </w:rPr>
        <w:t xml:space="preserve"> </w:t>
      </w:r>
      <w:r>
        <w:t>causes</w:t>
      </w:r>
      <w:r>
        <w:rPr>
          <w:spacing w:val="-2"/>
        </w:rPr>
        <w:t xml:space="preserve"> </w:t>
      </w:r>
      <w:r>
        <w:t>of</w:t>
      </w:r>
      <w:r>
        <w:rPr>
          <w:spacing w:val="-3"/>
        </w:rPr>
        <w:t xml:space="preserve"> </w:t>
      </w:r>
      <w:r>
        <w:t>action,</w:t>
      </w:r>
      <w:r>
        <w:rPr>
          <w:spacing w:val="-4"/>
        </w:rPr>
        <w:t xml:space="preserve"> </w:t>
      </w:r>
      <w:r>
        <w:t>injury,</w:t>
      </w:r>
      <w:r>
        <w:rPr>
          <w:spacing w:val="-4"/>
        </w:rPr>
        <w:t xml:space="preserve"> </w:t>
      </w:r>
      <w:r>
        <w:t>damage,</w:t>
      </w:r>
      <w:r>
        <w:rPr>
          <w:spacing w:val="-3"/>
        </w:rPr>
        <w:t xml:space="preserve"> </w:t>
      </w:r>
      <w:r>
        <w:t>and</w:t>
      </w:r>
      <w:r>
        <w:rPr>
          <w:spacing w:val="-6"/>
        </w:rPr>
        <w:t xml:space="preserve"> </w:t>
      </w:r>
      <w:r>
        <w:t>liability</w:t>
      </w:r>
      <w:r>
        <w:rPr>
          <w:spacing w:val="-2"/>
        </w:rPr>
        <w:t xml:space="preserve"> </w:t>
      </w:r>
      <w:r>
        <w:t>whatsoever</w:t>
      </w:r>
      <w:r>
        <w:rPr>
          <w:spacing w:val="-6"/>
        </w:rPr>
        <w:t xml:space="preserve"> </w:t>
      </w:r>
      <w:r>
        <w:t>(including,</w:t>
      </w:r>
      <w:r>
        <w:rPr>
          <w:spacing w:val="-2"/>
        </w:rPr>
        <w:t xml:space="preserve"> </w:t>
      </w:r>
      <w:r>
        <w:t>but</w:t>
      </w:r>
      <w:r>
        <w:rPr>
          <w:spacing w:val="-2"/>
        </w:rPr>
        <w:t xml:space="preserve"> </w:t>
      </w:r>
      <w:r>
        <w:t>not</w:t>
      </w:r>
      <w:r>
        <w:rPr>
          <w:spacing w:val="-5"/>
        </w:rPr>
        <w:t xml:space="preserve"> </w:t>
      </w:r>
      <w:r>
        <w:t>limited</w:t>
      </w:r>
      <w:r>
        <w:rPr>
          <w:spacing w:val="-3"/>
        </w:rPr>
        <w:t xml:space="preserve"> </w:t>
      </w:r>
      <w:r>
        <w:t>to, court costs and attorneys’ fees), whether presently known or unknown, with respect to any claim and/or litigation made or brought by the Releasing Parties with respect to the Released Claims. If any claim and/or litigation is made or brought by a Releasing Party against a Released Party with respect to a Released Claim, the Releasing Parties’ obligation to provide a defense for such a claim and/or litigation shall be fulfilled by the Releasing Parties paying the attorney’s fees of the Released Parties incurred in connection with such claim and/or litigation. The Releasing Parties expressly waive the benefits of any statutory</w:t>
      </w:r>
      <w:r>
        <w:rPr>
          <w:spacing w:val="-11"/>
        </w:rPr>
        <w:t xml:space="preserve"> </w:t>
      </w:r>
      <w:r>
        <w:t>provision</w:t>
      </w:r>
      <w:r>
        <w:rPr>
          <w:spacing w:val="-8"/>
        </w:rPr>
        <w:t xml:space="preserve"> </w:t>
      </w:r>
      <w:r>
        <w:t>or</w:t>
      </w:r>
      <w:r>
        <w:rPr>
          <w:spacing w:val="-8"/>
        </w:rPr>
        <w:t xml:space="preserve"> </w:t>
      </w:r>
      <w:r>
        <w:t>common</w:t>
      </w:r>
      <w:r>
        <w:rPr>
          <w:spacing w:val="-8"/>
        </w:rPr>
        <w:t xml:space="preserve"> </w:t>
      </w:r>
      <w:r>
        <w:t>law</w:t>
      </w:r>
      <w:r>
        <w:rPr>
          <w:spacing w:val="-7"/>
        </w:rPr>
        <w:t xml:space="preserve"> </w:t>
      </w:r>
      <w:r>
        <w:t>rule</w:t>
      </w:r>
      <w:r>
        <w:rPr>
          <w:spacing w:val="-8"/>
        </w:rPr>
        <w:t xml:space="preserve"> </w:t>
      </w:r>
      <w:r>
        <w:t>that</w:t>
      </w:r>
      <w:r>
        <w:rPr>
          <w:spacing w:val="-6"/>
        </w:rPr>
        <w:t xml:space="preserve"> </w:t>
      </w:r>
      <w:r>
        <w:t>provides</w:t>
      </w:r>
      <w:r>
        <w:rPr>
          <w:spacing w:val="-4"/>
        </w:rPr>
        <w:t xml:space="preserve"> </w:t>
      </w:r>
      <w:r>
        <w:t>that</w:t>
      </w:r>
      <w:r>
        <w:rPr>
          <w:spacing w:val="-5"/>
        </w:rPr>
        <w:t xml:space="preserve"> </w:t>
      </w:r>
      <w:r>
        <w:t>a</w:t>
      </w:r>
      <w:r>
        <w:rPr>
          <w:spacing w:val="-10"/>
        </w:rPr>
        <w:t xml:space="preserve"> </w:t>
      </w:r>
      <w:r>
        <w:t>release</w:t>
      </w:r>
      <w:r>
        <w:rPr>
          <w:spacing w:val="-8"/>
        </w:rPr>
        <w:t xml:space="preserve"> </w:t>
      </w:r>
      <w:r>
        <w:t>and</w:t>
      </w:r>
      <w:r>
        <w:rPr>
          <w:spacing w:val="-9"/>
        </w:rPr>
        <w:t xml:space="preserve"> </w:t>
      </w:r>
      <w:r>
        <w:t>waiver</w:t>
      </w:r>
      <w:r>
        <w:rPr>
          <w:spacing w:val="-5"/>
        </w:rPr>
        <w:t xml:space="preserve"> </w:t>
      </w:r>
      <w:r>
        <w:t>of</w:t>
      </w:r>
      <w:r>
        <w:rPr>
          <w:spacing w:val="-7"/>
        </w:rPr>
        <w:t xml:space="preserve"> </w:t>
      </w:r>
      <w:r>
        <w:t>liability</w:t>
      </w:r>
      <w:r>
        <w:rPr>
          <w:spacing w:val="-6"/>
        </w:rPr>
        <w:t xml:space="preserve"> </w:t>
      </w:r>
      <w:r>
        <w:t>does</w:t>
      </w:r>
      <w:r>
        <w:rPr>
          <w:spacing w:val="-7"/>
        </w:rPr>
        <w:t xml:space="preserve"> </w:t>
      </w:r>
      <w:r>
        <w:t>not</w:t>
      </w:r>
      <w:r>
        <w:rPr>
          <w:spacing w:val="-9"/>
        </w:rPr>
        <w:t xml:space="preserve"> </w:t>
      </w:r>
      <w:r>
        <w:t>extend to causes of action of which the Releasing Parties are</w:t>
      </w:r>
      <w:r>
        <w:rPr>
          <w:spacing w:val="-12"/>
        </w:rPr>
        <w:t xml:space="preserve"> </w:t>
      </w:r>
      <w:r>
        <w:t>unaware.</w:t>
      </w:r>
    </w:p>
    <w:p w14:paraId="083A7111" w14:textId="77777777" w:rsidR="009D6887" w:rsidRDefault="001C744B">
      <w:pPr>
        <w:pStyle w:val="ListParagraph"/>
        <w:numPr>
          <w:ilvl w:val="0"/>
          <w:numId w:val="2"/>
        </w:numPr>
        <w:tabs>
          <w:tab w:val="left" w:pos="693"/>
        </w:tabs>
        <w:spacing w:before="122" w:line="276" w:lineRule="auto"/>
        <w:ind w:left="691" w:right="120" w:hanging="352"/>
        <w:jc w:val="both"/>
      </w:pPr>
      <w:r>
        <w:rPr>
          <w:u w:val="single"/>
        </w:rPr>
        <w:t>Governing Law; Choice of Forum</w:t>
      </w:r>
      <w:r>
        <w:t xml:space="preserve"> All disputes and litigation between a Releasing Party and a Released Party</w:t>
      </w:r>
      <w:r>
        <w:rPr>
          <w:spacing w:val="-11"/>
        </w:rPr>
        <w:t xml:space="preserve"> </w:t>
      </w:r>
      <w:r>
        <w:t>shall</w:t>
      </w:r>
      <w:r>
        <w:rPr>
          <w:spacing w:val="-11"/>
        </w:rPr>
        <w:t xml:space="preserve"> </w:t>
      </w:r>
      <w:r>
        <w:t>be</w:t>
      </w:r>
      <w:r>
        <w:rPr>
          <w:spacing w:val="-11"/>
        </w:rPr>
        <w:t xml:space="preserve"> </w:t>
      </w:r>
      <w:r>
        <w:t>governed</w:t>
      </w:r>
      <w:r>
        <w:rPr>
          <w:spacing w:val="-13"/>
        </w:rPr>
        <w:t xml:space="preserve"> </w:t>
      </w:r>
      <w:r>
        <w:t>by</w:t>
      </w:r>
      <w:r>
        <w:rPr>
          <w:spacing w:val="-9"/>
        </w:rPr>
        <w:t xml:space="preserve"> </w:t>
      </w:r>
      <w:r>
        <w:t>the</w:t>
      </w:r>
      <w:r>
        <w:rPr>
          <w:spacing w:val="-10"/>
        </w:rPr>
        <w:t xml:space="preserve"> </w:t>
      </w:r>
      <w:r>
        <w:t>laws</w:t>
      </w:r>
      <w:r>
        <w:rPr>
          <w:spacing w:val="-10"/>
        </w:rPr>
        <w:t xml:space="preserve"> </w:t>
      </w:r>
      <w:r>
        <w:t>of</w:t>
      </w:r>
      <w:r>
        <w:rPr>
          <w:spacing w:val="-9"/>
        </w:rPr>
        <w:t xml:space="preserve"> </w:t>
      </w:r>
      <w:r>
        <w:t>the</w:t>
      </w:r>
      <w:r>
        <w:rPr>
          <w:spacing w:val="-11"/>
        </w:rPr>
        <w:t xml:space="preserve"> </w:t>
      </w:r>
      <w:r>
        <w:t>State</w:t>
      </w:r>
      <w:r>
        <w:rPr>
          <w:spacing w:val="-12"/>
        </w:rPr>
        <w:t xml:space="preserve"> </w:t>
      </w:r>
      <w:r>
        <w:t>of</w:t>
      </w:r>
      <w:r>
        <w:rPr>
          <w:spacing w:val="-12"/>
        </w:rPr>
        <w:t xml:space="preserve"> </w:t>
      </w:r>
      <w:r>
        <w:t>Illinois,</w:t>
      </w:r>
      <w:r>
        <w:rPr>
          <w:spacing w:val="-6"/>
        </w:rPr>
        <w:t xml:space="preserve"> </w:t>
      </w:r>
      <w:r>
        <w:t>without</w:t>
      </w:r>
      <w:r>
        <w:rPr>
          <w:spacing w:val="-10"/>
        </w:rPr>
        <w:t xml:space="preserve"> </w:t>
      </w:r>
      <w:r>
        <w:t>regard</w:t>
      </w:r>
      <w:r>
        <w:rPr>
          <w:spacing w:val="-13"/>
        </w:rPr>
        <w:t xml:space="preserve"> </w:t>
      </w:r>
      <w:r>
        <w:t>to</w:t>
      </w:r>
      <w:r>
        <w:rPr>
          <w:spacing w:val="-13"/>
        </w:rPr>
        <w:t xml:space="preserve"> </w:t>
      </w:r>
      <w:r>
        <w:t>its</w:t>
      </w:r>
      <w:r>
        <w:rPr>
          <w:spacing w:val="-11"/>
        </w:rPr>
        <w:t xml:space="preserve"> </w:t>
      </w:r>
      <w:r>
        <w:t>conflicts</w:t>
      </w:r>
      <w:r>
        <w:rPr>
          <w:spacing w:val="-10"/>
        </w:rPr>
        <w:t xml:space="preserve"> </w:t>
      </w:r>
      <w:r>
        <w:t>of</w:t>
      </w:r>
      <w:r>
        <w:rPr>
          <w:spacing w:val="-9"/>
        </w:rPr>
        <w:t xml:space="preserve"> </w:t>
      </w:r>
      <w:r>
        <w:t>laws</w:t>
      </w:r>
      <w:r>
        <w:rPr>
          <w:spacing w:val="-9"/>
        </w:rPr>
        <w:t xml:space="preserve"> </w:t>
      </w:r>
      <w:r>
        <w:t>principles. Any disputes and matters arising between a Releasing Party and a Released Party shall be litigated exclusively</w:t>
      </w:r>
      <w:r>
        <w:rPr>
          <w:spacing w:val="-4"/>
        </w:rPr>
        <w:t xml:space="preserve"> </w:t>
      </w:r>
      <w:r>
        <w:t>before</w:t>
      </w:r>
      <w:r>
        <w:rPr>
          <w:spacing w:val="-4"/>
        </w:rPr>
        <w:t xml:space="preserve"> </w:t>
      </w:r>
      <w:r>
        <w:t>a</w:t>
      </w:r>
      <w:r>
        <w:rPr>
          <w:spacing w:val="-4"/>
        </w:rPr>
        <w:t xml:space="preserve"> </w:t>
      </w:r>
      <w:r>
        <w:t>court located</w:t>
      </w:r>
      <w:r>
        <w:rPr>
          <w:spacing w:val="-4"/>
        </w:rPr>
        <w:t xml:space="preserve"> </w:t>
      </w:r>
      <w:r>
        <w:t>in</w:t>
      </w:r>
      <w:r>
        <w:rPr>
          <w:spacing w:val="-6"/>
        </w:rPr>
        <w:t xml:space="preserve"> </w:t>
      </w:r>
      <w:r>
        <w:t>Cook</w:t>
      </w:r>
      <w:r>
        <w:rPr>
          <w:spacing w:val="1"/>
        </w:rPr>
        <w:t xml:space="preserve"> </w:t>
      </w:r>
      <w:r>
        <w:t>County,</w:t>
      </w:r>
      <w:r>
        <w:rPr>
          <w:spacing w:val="-2"/>
        </w:rPr>
        <w:t xml:space="preserve"> </w:t>
      </w:r>
      <w:r>
        <w:t>Illinois</w:t>
      </w:r>
      <w:r>
        <w:rPr>
          <w:spacing w:val="-2"/>
        </w:rPr>
        <w:t xml:space="preserve"> </w:t>
      </w:r>
      <w:r>
        <w:t>(or</w:t>
      </w:r>
      <w:r>
        <w:rPr>
          <w:spacing w:val="-4"/>
        </w:rPr>
        <w:t xml:space="preserve"> </w:t>
      </w:r>
      <w:r>
        <w:t>the</w:t>
      </w:r>
      <w:r>
        <w:rPr>
          <w:spacing w:val="-5"/>
        </w:rPr>
        <w:t xml:space="preserve"> </w:t>
      </w:r>
      <w:r>
        <w:t>Federal</w:t>
      </w:r>
      <w:r>
        <w:rPr>
          <w:spacing w:val="-4"/>
        </w:rPr>
        <w:t xml:space="preserve"> </w:t>
      </w:r>
      <w:r>
        <w:t>District</w:t>
      </w:r>
      <w:r>
        <w:rPr>
          <w:spacing w:val="-3"/>
        </w:rPr>
        <w:t xml:space="preserve"> </w:t>
      </w:r>
      <w:r>
        <w:t>for</w:t>
      </w:r>
      <w:r>
        <w:rPr>
          <w:spacing w:val="-5"/>
        </w:rPr>
        <w:t xml:space="preserve"> </w:t>
      </w:r>
      <w:r>
        <w:t>the</w:t>
      </w:r>
      <w:r>
        <w:rPr>
          <w:spacing w:val="-4"/>
        </w:rPr>
        <w:t xml:space="preserve"> </w:t>
      </w:r>
      <w:r>
        <w:t>Northern</w:t>
      </w:r>
      <w:r>
        <w:rPr>
          <w:spacing w:val="-2"/>
        </w:rPr>
        <w:t xml:space="preserve"> </w:t>
      </w:r>
      <w:r>
        <w:t>District of</w:t>
      </w:r>
      <w:r>
        <w:rPr>
          <w:spacing w:val="-14"/>
        </w:rPr>
        <w:t xml:space="preserve"> </w:t>
      </w:r>
      <w:r>
        <w:t>Illinois),</w:t>
      </w:r>
      <w:r>
        <w:rPr>
          <w:spacing w:val="-10"/>
        </w:rPr>
        <w:t xml:space="preserve"> </w:t>
      </w:r>
      <w:r>
        <w:t>and</w:t>
      </w:r>
      <w:r>
        <w:rPr>
          <w:spacing w:val="-13"/>
        </w:rPr>
        <w:t xml:space="preserve"> </w:t>
      </w:r>
      <w:r>
        <w:t>no</w:t>
      </w:r>
      <w:r>
        <w:rPr>
          <w:spacing w:val="-13"/>
        </w:rPr>
        <w:t xml:space="preserve"> </w:t>
      </w:r>
      <w:r>
        <w:t>Releasing</w:t>
      </w:r>
      <w:r>
        <w:rPr>
          <w:spacing w:val="-11"/>
        </w:rPr>
        <w:t xml:space="preserve"> </w:t>
      </w:r>
      <w:r>
        <w:t>Party</w:t>
      </w:r>
      <w:r>
        <w:rPr>
          <w:spacing w:val="-14"/>
        </w:rPr>
        <w:t xml:space="preserve"> </w:t>
      </w:r>
      <w:r>
        <w:t>shall</w:t>
      </w:r>
      <w:r>
        <w:rPr>
          <w:spacing w:val="-14"/>
        </w:rPr>
        <w:t xml:space="preserve"> </w:t>
      </w:r>
      <w:r>
        <w:t>bring</w:t>
      </w:r>
      <w:r>
        <w:rPr>
          <w:spacing w:val="-13"/>
        </w:rPr>
        <w:t xml:space="preserve"> </w:t>
      </w:r>
      <w:r>
        <w:t>any</w:t>
      </w:r>
      <w:r>
        <w:rPr>
          <w:spacing w:val="-13"/>
        </w:rPr>
        <w:t xml:space="preserve"> </w:t>
      </w:r>
      <w:r>
        <w:t>litigation</w:t>
      </w:r>
      <w:r>
        <w:rPr>
          <w:spacing w:val="-13"/>
        </w:rPr>
        <w:t xml:space="preserve"> </w:t>
      </w:r>
      <w:r>
        <w:t>related</w:t>
      </w:r>
      <w:r>
        <w:rPr>
          <w:spacing w:val="-14"/>
        </w:rPr>
        <w:t xml:space="preserve"> </w:t>
      </w:r>
      <w:r>
        <w:t>to</w:t>
      </w:r>
      <w:r>
        <w:rPr>
          <w:spacing w:val="-14"/>
        </w:rPr>
        <w:t xml:space="preserve"> </w:t>
      </w:r>
      <w:r>
        <w:t>a</w:t>
      </w:r>
      <w:r>
        <w:rPr>
          <w:spacing w:val="-14"/>
        </w:rPr>
        <w:t xml:space="preserve"> </w:t>
      </w:r>
      <w:r>
        <w:t>Released</w:t>
      </w:r>
      <w:r>
        <w:rPr>
          <w:spacing w:val="-10"/>
        </w:rPr>
        <w:t xml:space="preserve"> </w:t>
      </w:r>
      <w:r>
        <w:t>Party</w:t>
      </w:r>
      <w:r>
        <w:rPr>
          <w:spacing w:val="-15"/>
        </w:rPr>
        <w:t xml:space="preserve"> </w:t>
      </w:r>
      <w:r>
        <w:t>in</w:t>
      </w:r>
      <w:r>
        <w:rPr>
          <w:spacing w:val="-12"/>
        </w:rPr>
        <w:t xml:space="preserve"> </w:t>
      </w:r>
      <w:r>
        <w:t>any</w:t>
      </w:r>
      <w:r>
        <w:rPr>
          <w:spacing w:val="-12"/>
        </w:rPr>
        <w:t xml:space="preserve"> </w:t>
      </w:r>
      <w:r>
        <w:t>other</w:t>
      </w:r>
      <w:r>
        <w:rPr>
          <w:spacing w:val="-15"/>
        </w:rPr>
        <w:t xml:space="preserve"> </w:t>
      </w:r>
      <w:r>
        <w:t xml:space="preserve">forum. </w:t>
      </w:r>
      <w:r>
        <w:lastRenderedPageBreak/>
        <w:t>Each Releasing Party waives any argument that the forum designated by this paragraph is not convenient.</w:t>
      </w:r>
    </w:p>
    <w:p w14:paraId="451056C4" w14:textId="54074F31" w:rsidR="009D6887" w:rsidRDefault="001C744B">
      <w:pPr>
        <w:pStyle w:val="ListParagraph"/>
        <w:numPr>
          <w:ilvl w:val="0"/>
          <w:numId w:val="2"/>
        </w:numPr>
        <w:tabs>
          <w:tab w:val="left" w:pos="700"/>
        </w:tabs>
        <w:spacing w:before="122" w:line="276" w:lineRule="auto"/>
        <w:ind w:left="699" w:right="122"/>
        <w:jc w:val="both"/>
      </w:pPr>
      <w:r>
        <w:rPr>
          <w:u w:val="single"/>
        </w:rPr>
        <w:t>Unethical Behavior</w:t>
      </w:r>
      <w:r>
        <w:t xml:space="preserve"> No Provider shall engage </w:t>
      </w:r>
      <w:proofErr w:type="gramStart"/>
      <w:r>
        <w:t>in:</w:t>
      </w:r>
      <w:proofErr w:type="gramEnd"/>
      <w:r>
        <w:t xml:space="preserve"> </w:t>
      </w:r>
      <w:r w:rsidR="00BA6867">
        <w:t xml:space="preserve">false </w:t>
      </w:r>
      <w:r>
        <w:t>disparagement of any of ACCME, ACCME’s past and present directors, officers, employees, agents, volunteers, surveyors, content reviewers, attorneys, assigns, successors and insurers; unethical behavior, including, without limitation, dishonest communications or conduct; or deceptive or misleading advertising. Failure to comply with the standard set</w:t>
      </w:r>
      <w:r>
        <w:rPr>
          <w:spacing w:val="-8"/>
        </w:rPr>
        <w:t xml:space="preserve"> </w:t>
      </w:r>
      <w:r>
        <w:t>forth</w:t>
      </w:r>
      <w:r>
        <w:rPr>
          <w:spacing w:val="-8"/>
        </w:rPr>
        <w:t xml:space="preserve"> </w:t>
      </w:r>
      <w:r>
        <w:t>in</w:t>
      </w:r>
      <w:r>
        <w:rPr>
          <w:spacing w:val="-8"/>
        </w:rPr>
        <w:t xml:space="preserve"> </w:t>
      </w:r>
      <w:r>
        <w:t>this</w:t>
      </w:r>
      <w:r>
        <w:rPr>
          <w:spacing w:val="-8"/>
        </w:rPr>
        <w:t xml:space="preserve"> </w:t>
      </w:r>
      <w:r>
        <w:t>paragraph</w:t>
      </w:r>
      <w:r>
        <w:rPr>
          <w:spacing w:val="-6"/>
        </w:rPr>
        <w:t xml:space="preserve"> </w:t>
      </w:r>
      <w:r>
        <w:t>shall</w:t>
      </w:r>
      <w:r>
        <w:rPr>
          <w:spacing w:val="-6"/>
        </w:rPr>
        <w:t xml:space="preserve"> </w:t>
      </w:r>
      <w:r>
        <w:t>be</w:t>
      </w:r>
      <w:r>
        <w:rPr>
          <w:spacing w:val="-8"/>
        </w:rPr>
        <w:t xml:space="preserve"> </w:t>
      </w:r>
      <w:r>
        <w:t>grounds</w:t>
      </w:r>
      <w:r>
        <w:rPr>
          <w:spacing w:val="-7"/>
        </w:rPr>
        <w:t xml:space="preserve"> </w:t>
      </w:r>
      <w:r>
        <w:t>for</w:t>
      </w:r>
      <w:r>
        <w:rPr>
          <w:spacing w:val="-8"/>
        </w:rPr>
        <w:t xml:space="preserve"> </w:t>
      </w:r>
      <w:r>
        <w:t>corrective</w:t>
      </w:r>
      <w:r>
        <w:rPr>
          <w:spacing w:val="-8"/>
        </w:rPr>
        <w:t xml:space="preserve"> </w:t>
      </w:r>
      <w:r>
        <w:t>action,</w:t>
      </w:r>
      <w:r>
        <w:rPr>
          <w:spacing w:val="-8"/>
        </w:rPr>
        <w:t xml:space="preserve"> </w:t>
      </w:r>
      <w:r>
        <w:t>including,</w:t>
      </w:r>
      <w:r>
        <w:rPr>
          <w:spacing w:val="-7"/>
        </w:rPr>
        <w:t xml:space="preserve"> </w:t>
      </w:r>
      <w:r>
        <w:t>without</w:t>
      </w:r>
      <w:r>
        <w:rPr>
          <w:spacing w:val="-6"/>
        </w:rPr>
        <w:t xml:space="preserve"> </w:t>
      </w:r>
      <w:r>
        <w:t>limitation,</w:t>
      </w:r>
      <w:r>
        <w:rPr>
          <w:spacing w:val="-7"/>
        </w:rPr>
        <w:t xml:space="preserve"> </w:t>
      </w:r>
      <w:r>
        <w:t>reduction</w:t>
      </w:r>
      <w:r>
        <w:rPr>
          <w:spacing w:val="-7"/>
        </w:rPr>
        <w:t xml:space="preserve"> </w:t>
      </w:r>
      <w:r>
        <w:t>or loss of a Provider’s</w:t>
      </w:r>
      <w:r>
        <w:rPr>
          <w:spacing w:val="-1"/>
        </w:rPr>
        <w:t xml:space="preserve"> </w:t>
      </w:r>
      <w:r>
        <w:t>accreditation.</w:t>
      </w:r>
    </w:p>
    <w:p w14:paraId="41D5877E" w14:textId="77777777" w:rsidR="00376C87" w:rsidRDefault="00376C87">
      <w:pPr>
        <w:pStyle w:val="Heading4"/>
        <w:rPr>
          <w:color w:val="0099A8"/>
          <w:sz w:val="32"/>
        </w:rPr>
      </w:pPr>
      <w:bookmarkStart w:id="17" w:name="JOINT_PROVIDERSHIP"/>
      <w:bookmarkStart w:id="18" w:name="_bookmark6"/>
      <w:bookmarkEnd w:id="17"/>
      <w:bookmarkEnd w:id="18"/>
    </w:p>
    <w:p w14:paraId="32F2DE3C" w14:textId="77777777" w:rsidR="009D6887" w:rsidRDefault="001C744B">
      <w:pPr>
        <w:pStyle w:val="Heading4"/>
      </w:pPr>
      <w:r>
        <w:rPr>
          <w:color w:val="0099A8"/>
          <w:sz w:val="32"/>
        </w:rPr>
        <w:t>J</w:t>
      </w:r>
      <w:r>
        <w:rPr>
          <w:color w:val="0099A8"/>
        </w:rPr>
        <w:t xml:space="preserve">OINT </w:t>
      </w:r>
      <w:r>
        <w:rPr>
          <w:color w:val="0099A8"/>
          <w:sz w:val="32"/>
        </w:rPr>
        <w:t>P</w:t>
      </w:r>
      <w:r>
        <w:rPr>
          <w:color w:val="0099A8"/>
        </w:rPr>
        <w:t>ROVIDERSHIP</w:t>
      </w:r>
    </w:p>
    <w:p w14:paraId="2A447E3D" w14:textId="77777777" w:rsidR="009D6887" w:rsidRDefault="001C744B">
      <w:pPr>
        <w:pStyle w:val="BodyText"/>
        <w:spacing w:before="121" w:line="276" w:lineRule="auto"/>
        <w:ind w:left="118" w:right="235"/>
        <w:jc w:val="both"/>
        <w:rPr>
          <w:i/>
        </w:rPr>
      </w:pPr>
      <w:r>
        <w:t xml:space="preserve">The ACCME defines joint </w:t>
      </w:r>
      <w:proofErr w:type="spellStart"/>
      <w:r>
        <w:t>providership</w:t>
      </w:r>
      <w:proofErr w:type="spellEnd"/>
      <w:r>
        <w:t xml:space="preserve"> as the </w:t>
      </w:r>
      <w:proofErr w:type="spellStart"/>
      <w:r>
        <w:t>providership</w:t>
      </w:r>
      <w:proofErr w:type="spellEnd"/>
      <w:r>
        <w:t xml:space="preserve"> of a CME activity by one accredited and one nonaccredited organization. Therefore, ACCME accredited providers that plan and present one or more activities with non-ACCME accredited providers are engaging in joint </w:t>
      </w:r>
      <w:proofErr w:type="spellStart"/>
      <w:r>
        <w:t>providership</w:t>
      </w:r>
      <w:proofErr w:type="spellEnd"/>
      <w:r>
        <w:t xml:space="preserve">. Please note: the ACCME does not intend to imply that a joint </w:t>
      </w:r>
      <w:proofErr w:type="spellStart"/>
      <w:r>
        <w:t>providership</w:t>
      </w:r>
      <w:proofErr w:type="spellEnd"/>
      <w:r>
        <w:t xml:space="preserve"> relationship is an actual legal partnership. Therefore, the ACCME does not include the words partnership or partners in its definition of joint </w:t>
      </w:r>
      <w:proofErr w:type="spellStart"/>
      <w:r>
        <w:t>providership</w:t>
      </w:r>
      <w:proofErr w:type="spellEnd"/>
      <w:r>
        <w:t xml:space="preserve"> or description of joint </w:t>
      </w:r>
      <w:proofErr w:type="spellStart"/>
      <w:r>
        <w:t>providership</w:t>
      </w:r>
      <w:proofErr w:type="spellEnd"/>
      <w:r>
        <w:t xml:space="preserve"> requirements</w:t>
      </w:r>
      <w:r>
        <w:rPr>
          <w:i/>
        </w:rPr>
        <w:t>.</w:t>
      </w:r>
    </w:p>
    <w:p w14:paraId="20ABA6DB" w14:textId="77777777" w:rsidR="009D6887" w:rsidRDefault="001C744B">
      <w:pPr>
        <w:pStyle w:val="BodyText"/>
        <w:spacing w:before="121" w:line="276" w:lineRule="auto"/>
        <w:ind w:left="120" w:right="258" w:hanging="3"/>
        <w:jc w:val="both"/>
      </w:pPr>
      <w:r>
        <w:t>The accredited provider must take responsibility for a CME activity when it is presented in cooperation with a nonaccredited organization and must use the appropriate accreditation statement.</w:t>
      </w:r>
    </w:p>
    <w:p w14:paraId="742CD7FA" w14:textId="77777777" w:rsidR="009D6887" w:rsidRDefault="009D6887">
      <w:pPr>
        <w:pStyle w:val="BodyText"/>
        <w:spacing w:before="8"/>
        <w:rPr>
          <w:sz w:val="20"/>
        </w:rPr>
      </w:pPr>
    </w:p>
    <w:p w14:paraId="77668967" w14:textId="77777777" w:rsidR="009D6887" w:rsidRDefault="001C744B">
      <w:pPr>
        <w:ind w:left="124"/>
        <w:rPr>
          <w:i/>
        </w:rPr>
      </w:pPr>
      <w:r>
        <w:rPr>
          <w:i/>
          <w:color w:val="626968"/>
          <w:sz w:val="28"/>
        </w:rPr>
        <w:t>I</w:t>
      </w:r>
      <w:r>
        <w:rPr>
          <w:i/>
          <w:color w:val="626968"/>
        </w:rPr>
        <w:t xml:space="preserve">NFORMING </w:t>
      </w:r>
      <w:r>
        <w:rPr>
          <w:i/>
          <w:color w:val="626968"/>
          <w:sz w:val="28"/>
        </w:rPr>
        <w:t>L</w:t>
      </w:r>
      <w:r>
        <w:rPr>
          <w:i/>
          <w:color w:val="626968"/>
        </w:rPr>
        <w:t>EARNERS</w:t>
      </w:r>
    </w:p>
    <w:p w14:paraId="33B230BA" w14:textId="77777777" w:rsidR="009D6887" w:rsidRDefault="001C744B">
      <w:pPr>
        <w:pStyle w:val="BodyText"/>
        <w:spacing w:before="169" w:line="276" w:lineRule="auto"/>
        <w:ind w:left="119" w:right="251"/>
        <w:jc w:val="both"/>
      </w:pPr>
      <w:r>
        <w:t xml:space="preserve">The accredited provider must inform the learner of the joint </w:t>
      </w:r>
      <w:proofErr w:type="spellStart"/>
      <w:r>
        <w:t>providership</w:t>
      </w:r>
      <w:proofErr w:type="spellEnd"/>
      <w:r>
        <w:t xml:space="preserve"> relationship through the use of the appropriate </w:t>
      </w:r>
      <w:hyperlink r:id="rId23">
        <w:r>
          <w:rPr>
            <w:color w:val="0099A8"/>
            <w:u w:val="single" w:color="0099A8"/>
          </w:rPr>
          <w:t>accreditation statement</w:t>
        </w:r>
      </w:hyperlink>
      <w:r>
        <w:t>. All printed materials for jointly provided activities must carry the appropriate accreditation statement.</w:t>
      </w:r>
    </w:p>
    <w:p w14:paraId="5604103B" w14:textId="77777777" w:rsidR="009D6887" w:rsidRDefault="001C744B">
      <w:pPr>
        <w:pStyle w:val="BodyText"/>
        <w:spacing w:before="121" w:line="276" w:lineRule="auto"/>
        <w:ind w:left="116" w:right="245"/>
        <w:jc w:val="both"/>
      </w:pPr>
      <w:r>
        <w:t xml:space="preserve">“This activity has been planned and implemented in accordance with the accreditation requirements </w:t>
      </w:r>
      <w:r>
        <w:rPr>
          <w:spacing w:val="-5"/>
        </w:rPr>
        <w:t xml:space="preserve">and </w:t>
      </w:r>
      <w:r>
        <w:t>policies</w:t>
      </w:r>
      <w:r>
        <w:rPr>
          <w:spacing w:val="-7"/>
        </w:rPr>
        <w:t xml:space="preserve"> </w:t>
      </w:r>
      <w:r>
        <w:t>of</w:t>
      </w:r>
      <w:r>
        <w:rPr>
          <w:spacing w:val="-7"/>
        </w:rPr>
        <w:t xml:space="preserve"> </w:t>
      </w:r>
      <w:r>
        <w:t>the</w:t>
      </w:r>
      <w:r>
        <w:rPr>
          <w:spacing w:val="-9"/>
        </w:rPr>
        <w:t xml:space="preserve"> </w:t>
      </w:r>
      <w:r>
        <w:t>Accreditation</w:t>
      </w:r>
      <w:r>
        <w:rPr>
          <w:spacing w:val="-7"/>
        </w:rPr>
        <w:t xml:space="preserve"> </w:t>
      </w:r>
      <w:r>
        <w:t>Council</w:t>
      </w:r>
      <w:r>
        <w:rPr>
          <w:spacing w:val="-7"/>
        </w:rPr>
        <w:t xml:space="preserve"> </w:t>
      </w:r>
      <w:r>
        <w:t>for</w:t>
      </w:r>
      <w:r>
        <w:rPr>
          <w:spacing w:val="-6"/>
        </w:rPr>
        <w:t xml:space="preserve"> </w:t>
      </w:r>
      <w:r>
        <w:t>Continuing</w:t>
      </w:r>
      <w:r>
        <w:rPr>
          <w:spacing w:val="-9"/>
        </w:rPr>
        <w:t xml:space="preserve"> </w:t>
      </w:r>
      <w:r>
        <w:rPr>
          <w:spacing w:val="-4"/>
        </w:rPr>
        <w:t>Medical</w:t>
      </w:r>
      <w:r>
        <w:rPr>
          <w:spacing w:val="-15"/>
        </w:rPr>
        <w:t xml:space="preserve"> </w:t>
      </w:r>
      <w:r>
        <w:t>Education</w:t>
      </w:r>
      <w:r>
        <w:rPr>
          <w:spacing w:val="-9"/>
        </w:rPr>
        <w:t xml:space="preserve"> </w:t>
      </w:r>
      <w:r>
        <w:t>(ACCME)</w:t>
      </w:r>
      <w:r>
        <w:rPr>
          <w:spacing w:val="-10"/>
        </w:rPr>
        <w:t xml:space="preserve"> </w:t>
      </w:r>
      <w:r>
        <w:t>through</w:t>
      </w:r>
      <w:r>
        <w:rPr>
          <w:spacing w:val="-9"/>
        </w:rPr>
        <w:t xml:space="preserve"> </w:t>
      </w:r>
      <w:r>
        <w:t>the</w:t>
      </w:r>
      <w:r>
        <w:rPr>
          <w:spacing w:val="-12"/>
        </w:rPr>
        <w:t xml:space="preserve"> </w:t>
      </w:r>
      <w:r>
        <w:t>joint</w:t>
      </w:r>
      <w:r>
        <w:rPr>
          <w:spacing w:val="-9"/>
        </w:rPr>
        <w:t xml:space="preserve"> </w:t>
      </w:r>
      <w:proofErr w:type="spellStart"/>
      <w:r>
        <w:t>providership</w:t>
      </w:r>
      <w:proofErr w:type="spellEnd"/>
      <w:r>
        <w:t xml:space="preserve"> of (name of accredited </w:t>
      </w:r>
      <w:r>
        <w:rPr>
          <w:spacing w:val="-6"/>
        </w:rPr>
        <w:t xml:space="preserve">provider) </w:t>
      </w:r>
      <w:r>
        <w:t xml:space="preserve">and (name of nonaccredited provider). The (name of accredited provider) is accredited by the </w:t>
      </w:r>
      <w:r>
        <w:rPr>
          <w:spacing w:val="-5"/>
        </w:rPr>
        <w:t xml:space="preserve">ACCME </w:t>
      </w:r>
      <w:r>
        <w:t xml:space="preserve">to provide continuing medical education for physicians.” — </w:t>
      </w:r>
      <w:r>
        <w:rPr>
          <w:spacing w:val="-4"/>
        </w:rPr>
        <w:t xml:space="preserve">ACCME </w:t>
      </w:r>
      <w:r>
        <w:t>Accreditation Statement</w:t>
      </w:r>
      <w:r>
        <w:rPr>
          <w:spacing w:val="-12"/>
        </w:rPr>
        <w:t xml:space="preserve"> </w:t>
      </w:r>
      <w:r>
        <w:t>Policy</w:t>
      </w:r>
    </w:p>
    <w:p w14:paraId="74EF9E44" w14:textId="77777777" w:rsidR="009D6887" w:rsidRDefault="009D6887">
      <w:pPr>
        <w:pStyle w:val="BodyText"/>
        <w:spacing w:before="8"/>
        <w:rPr>
          <w:sz w:val="24"/>
        </w:rPr>
      </w:pPr>
    </w:p>
    <w:p w14:paraId="27979A0E" w14:textId="77777777" w:rsidR="009D6887" w:rsidRDefault="001C744B">
      <w:pPr>
        <w:ind w:left="124"/>
        <w:rPr>
          <w:i/>
        </w:rPr>
      </w:pPr>
      <w:r>
        <w:rPr>
          <w:i/>
          <w:color w:val="626968"/>
          <w:sz w:val="28"/>
        </w:rPr>
        <w:t>F</w:t>
      </w:r>
      <w:r>
        <w:rPr>
          <w:i/>
          <w:color w:val="626968"/>
        </w:rPr>
        <w:t>EES</w:t>
      </w:r>
    </w:p>
    <w:p w14:paraId="7DFDCE98" w14:textId="77777777" w:rsidR="009D6887" w:rsidRDefault="001C744B">
      <w:pPr>
        <w:pStyle w:val="BodyText"/>
        <w:spacing w:before="171" w:line="278" w:lineRule="auto"/>
        <w:ind w:left="123" w:right="308" w:hanging="5"/>
        <w:jc w:val="both"/>
      </w:pPr>
      <w:r>
        <w:t xml:space="preserve">The ACCME maintains no policy that requires or precludes accredited providers from charging a joint </w:t>
      </w:r>
      <w:proofErr w:type="spellStart"/>
      <w:r>
        <w:t>providership</w:t>
      </w:r>
      <w:proofErr w:type="spellEnd"/>
      <w:r>
        <w:t xml:space="preserve"> fee.</w:t>
      </w:r>
    </w:p>
    <w:p w14:paraId="2581F506" w14:textId="77777777" w:rsidR="00B03553" w:rsidRDefault="00B03553" w:rsidP="00B03553">
      <w:pPr>
        <w:pStyle w:val="BodyText"/>
        <w:spacing w:before="1" w:line="278" w:lineRule="auto"/>
        <w:ind w:left="115" w:right="302"/>
        <w:jc w:val="both"/>
      </w:pPr>
    </w:p>
    <w:p w14:paraId="0CEB9050" w14:textId="3E0C354F" w:rsidR="009D6887" w:rsidRDefault="001C744B" w:rsidP="00B03553">
      <w:pPr>
        <w:ind w:left="115"/>
        <w:rPr>
          <w:i/>
        </w:rPr>
      </w:pPr>
      <w:r>
        <w:rPr>
          <w:i/>
          <w:color w:val="626968"/>
          <w:sz w:val="28"/>
        </w:rPr>
        <w:t>C</w:t>
      </w:r>
      <w:r>
        <w:rPr>
          <w:i/>
          <w:color w:val="626968"/>
        </w:rPr>
        <w:t xml:space="preserve">OMPLIANCE AND </w:t>
      </w:r>
      <w:r>
        <w:rPr>
          <w:i/>
          <w:color w:val="626968"/>
          <w:sz w:val="28"/>
        </w:rPr>
        <w:t>N</w:t>
      </w:r>
      <w:r>
        <w:rPr>
          <w:i/>
          <w:color w:val="626968"/>
        </w:rPr>
        <w:t xml:space="preserve">ONCOMPLIANCE </w:t>
      </w:r>
      <w:r>
        <w:rPr>
          <w:i/>
          <w:color w:val="626968"/>
          <w:sz w:val="28"/>
        </w:rPr>
        <w:t>I</w:t>
      </w:r>
      <w:r>
        <w:rPr>
          <w:i/>
          <w:color w:val="626968"/>
        </w:rPr>
        <w:t>SSUES</w:t>
      </w:r>
    </w:p>
    <w:p w14:paraId="167D277D" w14:textId="3A1CBB5C" w:rsidR="00B03553" w:rsidRDefault="001C744B" w:rsidP="00B03553">
      <w:pPr>
        <w:pStyle w:val="BodyText"/>
        <w:spacing w:before="171" w:line="276" w:lineRule="auto"/>
        <w:ind w:left="115" w:right="245"/>
        <w:jc w:val="both"/>
      </w:pPr>
      <w:r>
        <w:t xml:space="preserve">The </w:t>
      </w:r>
      <w:r>
        <w:rPr>
          <w:spacing w:val="-5"/>
        </w:rPr>
        <w:t xml:space="preserve">ACCME </w:t>
      </w:r>
      <w:r>
        <w:t xml:space="preserve">expects </w:t>
      </w:r>
      <w:r>
        <w:rPr>
          <w:i/>
        </w:rPr>
        <w:t xml:space="preserve">all </w:t>
      </w:r>
      <w:r>
        <w:t xml:space="preserve">CME activities to </w:t>
      </w:r>
      <w:proofErr w:type="gramStart"/>
      <w:r>
        <w:t>be in compliance with</w:t>
      </w:r>
      <w:proofErr w:type="gramEnd"/>
      <w:r>
        <w:t xml:space="preserve"> the accreditation requirements. In cases </w:t>
      </w:r>
      <w:r>
        <w:rPr>
          <w:spacing w:val="-5"/>
        </w:rPr>
        <w:t xml:space="preserve">of </w:t>
      </w:r>
      <w:r>
        <w:t xml:space="preserve">joint </w:t>
      </w:r>
      <w:proofErr w:type="spellStart"/>
      <w:r>
        <w:rPr>
          <w:spacing w:val="-6"/>
        </w:rPr>
        <w:t>providership</w:t>
      </w:r>
      <w:proofErr w:type="spellEnd"/>
      <w:r>
        <w:rPr>
          <w:spacing w:val="-6"/>
        </w:rPr>
        <w:t xml:space="preserve">, </w:t>
      </w:r>
      <w:r>
        <w:t>it is the ACCME accredited provider’s responsibility to be able to demonstrate through written</w:t>
      </w:r>
      <w:r>
        <w:rPr>
          <w:spacing w:val="-8"/>
        </w:rPr>
        <w:t xml:space="preserve"> </w:t>
      </w:r>
      <w:r>
        <w:t>documentation</w:t>
      </w:r>
      <w:r>
        <w:rPr>
          <w:spacing w:val="-5"/>
        </w:rPr>
        <w:t xml:space="preserve"> </w:t>
      </w:r>
      <w:r>
        <w:t>this</w:t>
      </w:r>
      <w:r>
        <w:rPr>
          <w:spacing w:val="-3"/>
        </w:rPr>
        <w:t xml:space="preserve"> </w:t>
      </w:r>
      <w:r>
        <w:t>compliance</w:t>
      </w:r>
      <w:r>
        <w:rPr>
          <w:spacing w:val="-5"/>
        </w:rPr>
        <w:t xml:space="preserve"> </w:t>
      </w:r>
      <w:r>
        <w:t>to</w:t>
      </w:r>
      <w:r>
        <w:rPr>
          <w:spacing w:val="-7"/>
        </w:rPr>
        <w:t xml:space="preserve"> </w:t>
      </w:r>
      <w:r>
        <w:t>the</w:t>
      </w:r>
      <w:r>
        <w:rPr>
          <w:spacing w:val="-6"/>
        </w:rPr>
        <w:t xml:space="preserve"> ACCME.</w:t>
      </w:r>
      <w:r>
        <w:rPr>
          <w:spacing w:val="-17"/>
        </w:rPr>
        <w:t xml:space="preserve"> </w:t>
      </w:r>
      <w:r>
        <w:t>Materials</w:t>
      </w:r>
      <w:r>
        <w:rPr>
          <w:spacing w:val="-3"/>
        </w:rPr>
        <w:t xml:space="preserve"> </w:t>
      </w:r>
      <w:r>
        <w:t>submitted</w:t>
      </w:r>
      <w:r>
        <w:rPr>
          <w:spacing w:val="-8"/>
        </w:rPr>
        <w:t xml:space="preserve"> </w:t>
      </w:r>
      <w:r>
        <w:t>that</w:t>
      </w:r>
      <w:r>
        <w:rPr>
          <w:spacing w:val="-3"/>
        </w:rPr>
        <w:t xml:space="preserve"> </w:t>
      </w:r>
      <w:r>
        <w:t>demonstrate</w:t>
      </w:r>
      <w:r>
        <w:rPr>
          <w:spacing w:val="-8"/>
        </w:rPr>
        <w:t xml:space="preserve"> </w:t>
      </w:r>
      <w:r>
        <w:t>compliance</w:t>
      </w:r>
      <w:r>
        <w:rPr>
          <w:spacing w:val="-4"/>
        </w:rPr>
        <w:t xml:space="preserve"> </w:t>
      </w:r>
      <w:r>
        <w:t>may be</w:t>
      </w:r>
      <w:r>
        <w:rPr>
          <w:spacing w:val="-17"/>
        </w:rPr>
        <w:t xml:space="preserve"> </w:t>
      </w:r>
      <w:r>
        <w:t>from</w:t>
      </w:r>
      <w:r>
        <w:rPr>
          <w:spacing w:val="-14"/>
        </w:rPr>
        <w:t xml:space="preserve"> </w:t>
      </w:r>
      <w:r>
        <w:t>either</w:t>
      </w:r>
      <w:r>
        <w:rPr>
          <w:spacing w:val="-18"/>
        </w:rPr>
        <w:t xml:space="preserve"> </w:t>
      </w:r>
      <w:r>
        <w:t>the</w:t>
      </w:r>
      <w:r>
        <w:rPr>
          <w:spacing w:val="-15"/>
        </w:rPr>
        <w:t xml:space="preserve"> </w:t>
      </w:r>
      <w:r>
        <w:t>ACCME</w:t>
      </w:r>
      <w:r>
        <w:rPr>
          <w:spacing w:val="-16"/>
        </w:rPr>
        <w:t xml:space="preserve"> </w:t>
      </w:r>
      <w:r>
        <w:t>accredited</w:t>
      </w:r>
      <w:r>
        <w:rPr>
          <w:spacing w:val="-15"/>
        </w:rPr>
        <w:t xml:space="preserve"> </w:t>
      </w:r>
      <w:r>
        <w:t>provider’s</w:t>
      </w:r>
      <w:r>
        <w:rPr>
          <w:spacing w:val="-19"/>
        </w:rPr>
        <w:t xml:space="preserve"> </w:t>
      </w:r>
      <w:r>
        <w:t>files</w:t>
      </w:r>
      <w:r>
        <w:rPr>
          <w:spacing w:val="-11"/>
        </w:rPr>
        <w:t xml:space="preserve"> </w:t>
      </w:r>
      <w:r>
        <w:t>or</w:t>
      </w:r>
      <w:r>
        <w:rPr>
          <w:spacing w:val="-17"/>
        </w:rPr>
        <w:t xml:space="preserve"> </w:t>
      </w:r>
      <w:r>
        <w:t>those</w:t>
      </w:r>
      <w:r>
        <w:rPr>
          <w:spacing w:val="-18"/>
        </w:rPr>
        <w:t xml:space="preserve"> </w:t>
      </w:r>
      <w:r>
        <w:t>of</w:t>
      </w:r>
      <w:r>
        <w:rPr>
          <w:spacing w:val="-17"/>
        </w:rPr>
        <w:t xml:space="preserve"> </w:t>
      </w:r>
      <w:r>
        <w:t>the</w:t>
      </w:r>
      <w:r>
        <w:rPr>
          <w:spacing w:val="-17"/>
        </w:rPr>
        <w:t xml:space="preserve"> </w:t>
      </w:r>
      <w:r>
        <w:t>nonaccredited</w:t>
      </w:r>
      <w:r>
        <w:rPr>
          <w:spacing w:val="-14"/>
        </w:rPr>
        <w:t xml:space="preserve"> </w:t>
      </w:r>
      <w:r>
        <w:rPr>
          <w:spacing w:val="-6"/>
        </w:rPr>
        <w:t>provider.</w:t>
      </w:r>
    </w:p>
    <w:p w14:paraId="1B7D7FCF" w14:textId="24B9DC43" w:rsidR="009D6887" w:rsidRDefault="009D6887" w:rsidP="00B03553">
      <w:pPr>
        <w:pStyle w:val="BodyText"/>
        <w:spacing w:line="276" w:lineRule="auto"/>
        <w:ind w:right="245"/>
        <w:jc w:val="both"/>
        <w:rPr>
          <w:sz w:val="27"/>
        </w:rPr>
      </w:pPr>
    </w:p>
    <w:p w14:paraId="389CDB3A" w14:textId="522D4B20" w:rsidR="009D6887" w:rsidRDefault="001C744B" w:rsidP="00B03553">
      <w:pPr>
        <w:pStyle w:val="BodyText"/>
        <w:spacing w:line="276" w:lineRule="auto"/>
        <w:ind w:left="115" w:right="288"/>
        <w:jc w:val="both"/>
        <w:rPr>
          <w:i/>
        </w:rPr>
      </w:pPr>
      <w:r>
        <w:rPr>
          <w:i/>
          <w:color w:val="626968"/>
          <w:sz w:val="28"/>
        </w:rPr>
        <w:t>P</w:t>
      </w:r>
      <w:r>
        <w:rPr>
          <w:i/>
          <w:color w:val="626968"/>
        </w:rPr>
        <w:t xml:space="preserve">ROVIDERS ON </w:t>
      </w:r>
      <w:r>
        <w:rPr>
          <w:i/>
          <w:color w:val="626968"/>
          <w:sz w:val="28"/>
        </w:rPr>
        <w:t>P</w:t>
      </w:r>
      <w:r>
        <w:rPr>
          <w:i/>
          <w:color w:val="626968"/>
        </w:rPr>
        <w:t>ROBATION</w:t>
      </w:r>
    </w:p>
    <w:p w14:paraId="74930E4B" w14:textId="571C2620" w:rsidR="009D6887" w:rsidRDefault="001C744B" w:rsidP="00A74FE0">
      <w:pPr>
        <w:pStyle w:val="BodyText"/>
        <w:spacing w:before="172" w:line="276" w:lineRule="auto"/>
        <w:ind w:left="114" w:right="284"/>
        <w:jc w:val="both"/>
      </w:pPr>
      <w:r>
        <w:t xml:space="preserve">If a provider is placed on Probation, it may not jointly provide CME activities with nonaccredited providers, </w:t>
      </w:r>
      <w:proofErr w:type="gramStart"/>
      <w:r>
        <w:t>with the exception of</w:t>
      </w:r>
      <w:proofErr w:type="gramEnd"/>
      <w:r>
        <w:t xml:space="preserve"> those activities that were contracted prior to the Probation decision. A provider that is </w:t>
      </w:r>
      <w:r>
        <w:lastRenderedPageBreak/>
        <w:t>placed</w:t>
      </w:r>
      <w:r>
        <w:rPr>
          <w:spacing w:val="-7"/>
        </w:rPr>
        <w:t xml:space="preserve"> </w:t>
      </w:r>
      <w:r>
        <w:t>on</w:t>
      </w:r>
      <w:r>
        <w:rPr>
          <w:spacing w:val="-8"/>
        </w:rPr>
        <w:t xml:space="preserve"> </w:t>
      </w:r>
      <w:r>
        <w:t>Probation</w:t>
      </w:r>
      <w:r>
        <w:rPr>
          <w:spacing w:val="-6"/>
        </w:rPr>
        <w:t xml:space="preserve"> </w:t>
      </w:r>
      <w:r>
        <w:t>must</w:t>
      </w:r>
      <w:r>
        <w:rPr>
          <w:spacing w:val="-5"/>
        </w:rPr>
        <w:t xml:space="preserve"> </w:t>
      </w:r>
      <w:r>
        <w:t>inform</w:t>
      </w:r>
      <w:r>
        <w:rPr>
          <w:spacing w:val="-8"/>
        </w:rPr>
        <w:t xml:space="preserve"> </w:t>
      </w:r>
      <w:r>
        <w:t>the</w:t>
      </w:r>
      <w:r>
        <w:rPr>
          <w:spacing w:val="-7"/>
        </w:rPr>
        <w:t xml:space="preserve"> </w:t>
      </w:r>
      <w:r>
        <w:t>ACCME</w:t>
      </w:r>
      <w:r>
        <w:rPr>
          <w:spacing w:val="-8"/>
        </w:rPr>
        <w:t xml:space="preserve"> </w:t>
      </w:r>
      <w:r>
        <w:t>of</w:t>
      </w:r>
      <w:r>
        <w:rPr>
          <w:spacing w:val="-5"/>
        </w:rPr>
        <w:t xml:space="preserve"> </w:t>
      </w:r>
      <w:r>
        <w:t>all</w:t>
      </w:r>
      <w:r>
        <w:rPr>
          <w:spacing w:val="-7"/>
        </w:rPr>
        <w:t xml:space="preserve"> </w:t>
      </w:r>
      <w:r>
        <w:t>existing</w:t>
      </w:r>
      <w:r>
        <w:rPr>
          <w:spacing w:val="-7"/>
        </w:rPr>
        <w:t xml:space="preserve"> </w:t>
      </w:r>
      <w:r>
        <w:t>joint</w:t>
      </w:r>
      <w:r>
        <w:rPr>
          <w:spacing w:val="-6"/>
        </w:rPr>
        <w:t xml:space="preserve"> </w:t>
      </w:r>
      <w:proofErr w:type="spellStart"/>
      <w:r>
        <w:t>providership</w:t>
      </w:r>
      <w:proofErr w:type="spellEnd"/>
      <w:r>
        <w:rPr>
          <w:spacing w:val="-5"/>
        </w:rPr>
        <w:t xml:space="preserve"> </w:t>
      </w:r>
      <w:r>
        <w:t>relationships</w:t>
      </w:r>
      <w:r>
        <w:rPr>
          <w:spacing w:val="-4"/>
        </w:rPr>
        <w:t xml:space="preserve"> </w:t>
      </w:r>
      <w:r>
        <w:t>and</w:t>
      </w:r>
      <w:r>
        <w:rPr>
          <w:spacing w:val="-8"/>
        </w:rPr>
        <w:t xml:space="preserve"> </w:t>
      </w:r>
      <w:r>
        <w:t>must</w:t>
      </w:r>
      <w:r>
        <w:rPr>
          <w:spacing w:val="-9"/>
        </w:rPr>
        <w:t xml:space="preserve"> </w:t>
      </w:r>
      <w:r>
        <w:t>notify</w:t>
      </w:r>
      <w:r>
        <w:rPr>
          <w:spacing w:val="-6"/>
        </w:rPr>
        <w:t xml:space="preserve"> </w:t>
      </w:r>
      <w:r>
        <w:t>its current contracted joint providers of its probationary</w:t>
      </w:r>
      <w:r>
        <w:rPr>
          <w:spacing w:val="-2"/>
        </w:rPr>
        <w:t xml:space="preserve"> </w:t>
      </w:r>
      <w:r>
        <w:t>status.</w:t>
      </w:r>
    </w:p>
    <w:p w14:paraId="4898455D" w14:textId="0293E1F7" w:rsidR="009D6887" w:rsidRDefault="001C744B" w:rsidP="00A74FE0">
      <w:pPr>
        <w:pStyle w:val="BodyText"/>
        <w:spacing w:before="172" w:line="276" w:lineRule="auto"/>
        <w:ind w:left="114" w:right="284"/>
        <w:jc w:val="both"/>
      </w:pPr>
      <w:r>
        <w:t xml:space="preserve">Providers that receive a decision of Probation in two consecutive accreditation terms are prohibited from jointly providing activities until they regain their accreditation status. If the provider is found to be working in joint </w:t>
      </w:r>
      <w:proofErr w:type="spellStart"/>
      <w:r>
        <w:t>providership</w:t>
      </w:r>
      <w:proofErr w:type="spellEnd"/>
      <w:r>
        <w:t xml:space="preserve"> while under this probation, the ACCME will immediately change the provider's status to </w:t>
      </w:r>
      <w:proofErr w:type="spellStart"/>
      <w:r>
        <w:t>Nonaccreditation</w:t>
      </w:r>
      <w:proofErr w:type="spellEnd"/>
      <w:r w:rsidR="00A01B80">
        <w:t>.</w:t>
      </w:r>
    </w:p>
    <w:p w14:paraId="790A4525" w14:textId="65A8C77E" w:rsidR="007A2DEE" w:rsidRDefault="007A2DEE" w:rsidP="00B03553">
      <w:pPr>
        <w:pStyle w:val="BodyText"/>
        <w:spacing w:before="172" w:line="276" w:lineRule="auto"/>
        <w:ind w:right="284"/>
        <w:jc w:val="both"/>
      </w:pPr>
    </w:p>
    <w:sectPr w:rsidR="007A2DEE">
      <w:pgSz w:w="12240" w:h="15840"/>
      <w:pgMar w:top="920" w:right="580" w:bottom="900" w:left="7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05A3" w14:textId="77777777" w:rsidR="00C511E5" w:rsidRDefault="00C511E5">
      <w:r>
        <w:separator/>
      </w:r>
    </w:p>
  </w:endnote>
  <w:endnote w:type="continuationSeparator" w:id="0">
    <w:p w14:paraId="07B6A7E1" w14:textId="77777777" w:rsidR="00C511E5" w:rsidRDefault="00C5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A365" w14:textId="4FFB90B0" w:rsidR="009D6887" w:rsidRDefault="006835D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75D7831" wp14:editId="77995269">
              <wp:simplePos x="0" y="0"/>
              <wp:positionH relativeFrom="page">
                <wp:posOffset>5416550</wp:posOffset>
              </wp:positionH>
              <wp:positionV relativeFrom="page">
                <wp:posOffset>9431020</wp:posOffset>
              </wp:positionV>
              <wp:extent cx="1873250" cy="4178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3D08" w14:textId="77777777" w:rsidR="009D6887" w:rsidRDefault="001C744B">
                          <w:pPr>
                            <w:spacing w:before="14"/>
                            <w:ind w:right="18"/>
                            <w:jc w:val="right"/>
                            <w:rPr>
                              <w:sz w:val="18"/>
                            </w:rPr>
                          </w:pPr>
                          <w:r>
                            <w:rPr>
                              <w:sz w:val="18"/>
                            </w:rPr>
                            <w:t>ACCME Accreditation</w:t>
                          </w:r>
                          <w:r>
                            <w:rPr>
                              <w:spacing w:val="-9"/>
                              <w:sz w:val="18"/>
                            </w:rPr>
                            <w:t xml:space="preserve"> </w:t>
                          </w:r>
                          <w:r>
                            <w:rPr>
                              <w:sz w:val="18"/>
                            </w:rPr>
                            <w:t>Requirements</w:t>
                          </w:r>
                        </w:p>
                        <w:p w14:paraId="6AADFCB1" w14:textId="5CF25040" w:rsidR="007B3C21" w:rsidRDefault="007B3C21" w:rsidP="007B3C21">
                          <w:pPr>
                            <w:spacing w:before="12"/>
                            <w:ind w:right="18"/>
                            <w:jc w:val="right"/>
                            <w:rPr>
                              <w:sz w:val="18"/>
                            </w:rPr>
                          </w:pPr>
                          <w:r>
                            <w:rPr>
                              <w:spacing w:val="-2"/>
                              <w:sz w:val="18"/>
                            </w:rPr>
                            <w:t>626_202</w:t>
                          </w:r>
                          <w:r w:rsidR="00626B7D">
                            <w:rPr>
                              <w:spacing w:val="-2"/>
                              <w:sz w:val="18"/>
                            </w:rPr>
                            <w:t>604</w:t>
                          </w:r>
                          <w:r w:rsidR="00E511C0">
                            <w:rPr>
                              <w:spacing w:val="-2"/>
                              <w:sz w:val="18"/>
                            </w:rPr>
                            <w:t>27</w:t>
                          </w:r>
                        </w:p>
                        <w:p w14:paraId="013BAE5C" w14:textId="77777777" w:rsidR="007B3C21" w:rsidRDefault="007B3C21" w:rsidP="007B3C21">
                          <w:pPr>
                            <w:spacing w:before="1"/>
                            <w:ind w:right="18"/>
                            <w:jc w:val="right"/>
                            <w:rPr>
                              <w:sz w:val="18"/>
                            </w:rPr>
                          </w:pPr>
                          <w:r>
                            <w:rPr>
                              <w:sz w:val="18"/>
                            </w:rPr>
                            <w:t xml:space="preserve">Page </w:t>
                          </w:r>
                          <w:r>
                            <w:fldChar w:fldCharType="begin"/>
                          </w:r>
                          <w:r>
                            <w:rPr>
                              <w:sz w:val="18"/>
                            </w:rPr>
                            <w:instrText xml:space="preserve"> PAGE </w:instrText>
                          </w:r>
                          <w:r>
                            <w:fldChar w:fldCharType="separate"/>
                          </w:r>
                          <w:r>
                            <w:t>4</w:t>
                          </w:r>
                          <w:r>
                            <w:fldChar w:fldCharType="end"/>
                          </w:r>
                          <w:r>
                            <w:rPr>
                              <w:sz w:val="18"/>
                            </w:rPr>
                            <w:t xml:space="preserve"> of</w:t>
                          </w:r>
                          <w:r>
                            <w:rPr>
                              <w:spacing w:val="-21"/>
                              <w:sz w:val="18"/>
                            </w:rPr>
                            <w:t xml:space="preserve"> </w:t>
                          </w:r>
                          <w:r>
                            <w:rPr>
                              <w:sz w:val="18"/>
                            </w:rPr>
                            <w:t>21</w:t>
                          </w:r>
                        </w:p>
                        <w:p w14:paraId="1BA9118F" w14:textId="0E76DE52" w:rsidR="009D6887" w:rsidRDefault="009D6887">
                          <w:pPr>
                            <w:spacing w:before="1"/>
                            <w:ind w:right="18"/>
                            <w:jc w:val="right"/>
                            <w:rPr>
                              <w:sz w:val="18"/>
                            </w:rPr>
                          </w:pPr>
                        </w:p>
                        <w:p w14:paraId="40135086" w14:textId="77777777" w:rsidR="009D6887" w:rsidRDefault="001C744B">
                          <w:pPr>
                            <w:spacing w:before="1"/>
                            <w:ind w:right="18"/>
                            <w:jc w:val="right"/>
                            <w:rPr>
                              <w:sz w:val="18"/>
                            </w:rPr>
                          </w:pPr>
                          <w:r>
                            <w:rPr>
                              <w:sz w:val="18"/>
                            </w:rPr>
                            <w:t xml:space="preserve">Page </w:t>
                          </w:r>
                          <w:r>
                            <w:fldChar w:fldCharType="begin"/>
                          </w:r>
                          <w:r>
                            <w:rPr>
                              <w:sz w:val="18"/>
                            </w:rPr>
                            <w:instrText xml:space="preserve"> PAGE </w:instrText>
                          </w:r>
                          <w:r>
                            <w:fldChar w:fldCharType="separate"/>
                          </w:r>
                          <w:r>
                            <w:t>3</w:t>
                          </w:r>
                          <w:r>
                            <w:fldChar w:fldCharType="end"/>
                          </w:r>
                          <w:r>
                            <w:rPr>
                              <w:sz w:val="18"/>
                            </w:rPr>
                            <w:t xml:space="preserve"> of</w:t>
                          </w:r>
                          <w:r>
                            <w:rPr>
                              <w:spacing w:val="-21"/>
                              <w:sz w:val="18"/>
                            </w:rPr>
                            <w:t xml:space="preserve"> </w:t>
                          </w:r>
                          <w:r>
                            <w:rPr>
                              <w:sz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D7831" id="_x0000_t202" coordsize="21600,21600" o:spt="202" path="m,l,21600r21600,l21600,xe">
              <v:stroke joinstyle="miter"/>
              <v:path gradientshapeok="t" o:connecttype="rect"/>
            </v:shapetype>
            <v:shape id="Text Box 3" o:spid="_x0000_s1026" type="#_x0000_t202" style="position:absolute;margin-left:426.5pt;margin-top:742.6pt;width:147.5pt;height:3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" filled="f" stroked="f">
              <v:textbox inset="0,0,0,0">
                <w:txbxContent>
                  <w:p w14:paraId="0FE33D08" w14:textId="77777777" w:rsidR="009D6887" w:rsidRDefault="001C744B">
                    <w:pPr>
                      <w:spacing w:before="14"/>
                      <w:ind w:right="18"/>
                      <w:jc w:val="right"/>
                      <w:rPr>
                        <w:sz w:val="18"/>
                      </w:rPr>
                    </w:pPr>
                    <w:r>
                      <w:rPr>
                        <w:sz w:val="18"/>
                      </w:rPr>
                      <w:t>ACCME Accreditation</w:t>
                    </w:r>
                    <w:r>
                      <w:rPr>
                        <w:spacing w:val="-9"/>
                        <w:sz w:val="18"/>
                      </w:rPr>
                      <w:t xml:space="preserve"> </w:t>
                    </w:r>
                    <w:r>
                      <w:rPr>
                        <w:sz w:val="18"/>
                      </w:rPr>
                      <w:t>Requirements</w:t>
                    </w:r>
                  </w:p>
                  <w:p w14:paraId="6AADFCB1" w14:textId="5CF25040" w:rsidR="007B3C21" w:rsidRDefault="007B3C21" w:rsidP="007B3C21">
                    <w:pPr>
                      <w:spacing w:before="12"/>
                      <w:ind w:right="18"/>
                      <w:jc w:val="right"/>
                      <w:rPr>
                        <w:sz w:val="18"/>
                      </w:rPr>
                    </w:pPr>
                    <w:r>
                      <w:rPr>
                        <w:spacing w:val="-2"/>
                        <w:sz w:val="18"/>
                      </w:rPr>
                      <w:t>626_202</w:t>
                    </w:r>
                    <w:r w:rsidR="00626B7D">
                      <w:rPr>
                        <w:spacing w:val="-2"/>
                        <w:sz w:val="18"/>
                      </w:rPr>
                      <w:t>604</w:t>
                    </w:r>
                    <w:r w:rsidR="00E511C0">
                      <w:rPr>
                        <w:spacing w:val="-2"/>
                        <w:sz w:val="18"/>
                      </w:rPr>
                      <w:t>27</w:t>
                    </w:r>
                  </w:p>
                  <w:p w14:paraId="013BAE5C" w14:textId="77777777" w:rsidR="007B3C21" w:rsidRDefault="007B3C21" w:rsidP="007B3C21">
                    <w:pPr>
                      <w:spacing w:before="1"/>
                      <w:ind w:right="18"/>
                      <w:jc w:val="right"/>
                      <w:rPr>
                        <w:sz w:val="18"/>
                      </w:rPr>
                    </w:pPr>
                    <w:r>
                      <w:rPr>
                        <w:sz w:val="18"/>
                      </w:rPr>
                      <w:t xml:space="preserve">Page </w:t>
                    </w:r>
                    <w:r>
                      <w:fldChar w:fldCharType="begin"/>
                    </w:r>
                    <w:r>
                      <w:rPr>
                        <w:sz w:val="18"/>
                      </w:rPr>
                      <w:instrText xml:space="preserve"> PAGE </w:instrText>
                    </w:r>
                    <w:r>
                      <w:fldChar w:fldCharType="separate"/>
                    </w:r>
                    <w:r>
                      <w:t>4</w:t>
                    </w:r>
                    <w:r>
                      <w:fldChar w:fldCharType="end"/>
                    </w:r>
                    <w:r>
                      <w:rPr>
                        <w:sz w:val="18"/>
                      </w:rPr>
                      <w:t xml:space="preserve"> of</w:t>
                    </w:r>
                    <w:r>
                      <w:rPr>
                        <w:spacing w:val="-21"/>
                        <w:sz w:val="18"/>
                      </w:rPr>
                      <w:t xml:space="preserve"> </w:t>
                    </w:r>
                    <w:r>
                      <w:rPr>
                        <w:sz w:val="18"/>
                      </w:rPr>
                      <w:t>21</w:t>
                    </w:r>
                  </w:p>
                  <w:p w14:paraId="1BA9118F" w14:textId="0E76DE52" w:rsidR="009D6887" w:rsidRDefault="009D6887">
                    <w:pPr>
                      <w:spacing w:before="1"/>
                      <w:ind w:right="18"/>
                      <w:jc w:val="right"/>
                      <w:rPr>
                        <w:sz w:val="18"/>
                      </w:rPr>
                    </w:pPr>
                  </w:p>
                  <w:p w14:paraId="40135086" w14:textId="77777777" w:rsidR="009D6887" w:rsidRDefault="001C744B">
                    <w:pPr>
                      <w:spacing w:before="1"/>
                      <w:ind w:right="18"/>
                      <w:jc w:val="right"/>
                      <w:rPr>
                        <w:sz w:val="18"/>
                      </w:rPr>
                    </w:pPr>
                    <w:r>
                      <w:rPr>
                        <w:sz w:val="18"/>
                      </w:rPr>
                      <w:t xml:space="preserve">Page </w:t>
                    </w:r>
                    <w:r>
                      <w:fldChar w:fldCharType="begin"/>
                    </w:r>
                    <w:r>
                      <w:rPr>
                        <w:sz w:val="18"/>
                      </w:rPr>
                      <w:instrText xml:space="preserve"> PAGE </w:instrText>
                    </w:r>
                    <w:r>
                      <w:fldChar w:fldCharType="separate"/>
                    </w:r>
                    <w:r>
                      <w:t>3</w:t>
                    </w:r>
                    <w:r>
                      <w:fldChar w:fldCharType="end"/>
                    </w:r>
                    <w:r>
                      <w:rPr>
                        <w:sz w:val="18"/>
                      </w:rPr>
                      <w:t xml:space="preserve"> of</w:t>
                    </w:r>
                    <w:r>
                      <w:rPr>
                        <w:spacing w:val="-21"/>
                        <w:sz w:val="18"/>
                      </w:rPr>
                      <w:t xml:space="preserve"> </w:t>
                    </w:r>
                    <w:r>
                      <w:rPr>
                        <w:sz w:val="18"/>
                      </w:rPr>
                      <w:t>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DB5F" w14:textId="32AB34BF" w:rsidR="009D6887" w:rsidRDefault="006835D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37D8E36A" wp14:editId="6880DD00">
              <wp:simplePos x="0" y="0"/>
              <wp:positionH relativeFrom="page">
                <wp:posOffset>10662285</wp:posOffset>
              </wp:positionH>
              <wp:positionV relativeFrom="page">
                <wp:posOffset>7146925</wp:posOffset>
              </wp:positionV>
              <wp:extent cx="1868170" cy="417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2E66" w14:textId="77777777" w:rsidR="009D6887" w:rsidRDefault="001C744B">
                          <w:pPr>
                            <w:spacing w:before="14"/>
                            <w:ind w:right="18"/>
                            <w:jc w:val="right"/>
                            <w:rPr>
                              <w:sz w:val="18"/>
                            </w:rPr>
                          </w:pPr>
                          <w:r>
                            <w:rPr>
                              <w:sz w:val="18"/>
                            </w:rPr>
                            <w:t>ACCME Accreditation</w:t>
                          </w:r>
                          <w:r>
                            <w:rPr>
                              <w:spacing w:val="-17"/>
                              <w:sz w:val="18"/>
                            </w:rPr>
                            <w:t xml:space="preserve"> </w:t>
                          </w:r>
                          <w:r>
                            <w:rPr>
                              <w:sz w:val="18"/>
                            </w:rPr>
                            <w:t>Requirements</w:t>
                          </w:r>
                        </w:p>
                        <w:p w14:paraId="3170E464" w14:textId="77777777" w:rsidR="007B3C21" w:rsidRDefault="007B3C21" w:rsidP="007B3C21">
                          <w:pPr>
                            <w:spacing w:before="12"/>
                            <w:ind w:right="18"/>
                            <w:jc w:val="right"/>
                            <w:rPr>
                              <w:sz w:val="18"/>
                            </w:rPr>
                          </w:pPr>
                          <w:r>
                            <w:rPr>
                              <w:spacing w:val="-2"/>
                              <w:sz w:val="18"/>
                            </w:rPr>
                            <w:t>626_20251010</w:t>
                          </w:r>
                        </w:p>
                        <w:p w14:paraId="2A5CBF05" w14:textId="77777777" w:rsidR="009D6887" w:rsidRDefault="001C744B">
                          <w:pPr>
                            <w:spacing w:before="1"/>
                            <w:ind w:right="18"/>
                            <w:jc w:val="right"/>
                            <w:rPr>
                              <w:sz w:val="18"/>
                            </w:rPr>
                          </w:pPr>
                          <w:r>
                            <w:rPr>
                              <w:sz w:val="18"/>
                            </w:rPr>
                            <w:t xml:space="preserve">Page </w:t>
                          </w:r>
                          <w:r>
                            <w:fldChar w:fldCharType="begin"/>
                          </w:r>
                          <w:r>
                            <w:rPr>
                              <w:sz w:val="18"/>
                            </w:rPr>
                            <w:instrText xml:space="preserve"> PAGE </w:instrText>
                          </w:r>
                          <w:r>
                            <w:fldChar w:fldCharType="separate"/>
                          </w:r>
                          <w:r>
                            <w:t>4</w:t>
                          </w:r>
                          <w:r>
                            <w:fldChar w:fldCharType="end"/>
                          </w:r>
                          <w:r>
                            <w:rPr>
                              <w:sz w:val="18"/>
                            </w:rPr>
                            <w:t xml:space="preserve"> of</w:t>
                          </w:r>
                          <w:r>
                            <w:rPr>
                              <w:spacing w:val="-21"/>
                              <w:sz w:val="18"/>
                            </w:rPr>
                            <w:t xml:space="preserve"> </w:t>
                          </w:r>
                          <w:r>
                            <w:rPr>
                              <w:sz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8E36A" id="_x0000_t202" coordsize="21600,21600" o:spt="202" path="m,l,21600r21600,l21600,xe">
              <v:stroke joinstyle="miter"/>
              <v:path gradientshapeok="t" o:connecttype="rect"/>
            </v:shapetype>
            <v:shape id="Text Box 2" o:spid="_x0000_s1027" type="#_x0000_t202" style="position:absolute;margin-left:839.55pt;margin-top:562.75pt;width:147.1pt;height:32.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" filled="f" stroked="f">
              <v:textbox inset="0,0,0,0">
                <w:txbxContent>
                  <w:p w14:paraId="19EA2E66" w14:textId="77777777" w:rsidR="009D6887" w:rsidRDefault="001C744B">
                    <w:pPr>
                      <w:spacing w:before="14"/>
                      <w:ind w:right="18"/>
                      <w:jc w:val="right"/>
                      <w:rPr>
                        <w:sz w:val="18"/>
                      </w:rPr>
                    </w:pPr>
                    <w:r>
                      <w:rPr>
                        <w:sz w:val="18"/>
                      </w:rPr>
                      <w:t>ACCME Accreditation</w:t>
                    </w:r>
                    <w:r>
                      <w:rPr>
                        <w:spacing w:val="-17"/>
                        <w:sz w:val="18"/>
                      </w:rPr>
                      <w:t xml:space="preserve"> </w:t>
                    </w:r>
                    <w:r>
                      <w:rPr>
                        <w:sz w:val="18"/>
                      </w:rPr>
                      <w:t>Requirements</w:t>
                    </w:r>
                  </w:p>
                  <w:p w14:paraId="3170E464" w14:textId="77777777" w:rsidR="007B3C21" w:rsidRDefault="007B3C21" w:rsidP="007B3C21">
                    <w:pPr>
                      <w:spacing w:before="12"/>
                      <w:ind w:right="18"/>
                      <w:jc w:val="right"/>
                      <w:rPr>
                        <w:sz w:val="18"/>
                      </w:rPr>
                    </w:pPr>
                    <w:r>
                      <w:rPr>
                        <w:spacing w:val="-2"/>
                        <w:sz w:val="18"/>
                      </w:rPr>
                      <w:t>626_20251010</w:t>
                    </w:r>
                  </w:p>
                  <w:p w14:paraId="2A5CBF05" w14:textId="77777777" w:rsidR="009D6887" w:rsidRDefault="001C744B">
                    <w:pPr>
                      <w:spacing w:before="1"/>
                      <w:ind w:right="18"/>
                      <w:jc w:val="right"/>
                      <w:rPr>
                        <w:sz w:val="18"/>
                      </w:rPr>
                    </w:pPr>
                    <w:r>
                      <w:rPr>
                        <w:sz w:val="18"/>
                      </w:rPr>
                      <w:t xml:space="preserve">Page </w:t>
                    </w:r>
                    <w:r>
                      <w:fldChar w:fldCharType="begin"/>
                    </w:r>
                    <w:r>
                      <w:rPr>
                        <w:sz w:val="18"/>
                      </w:rPr>
                      <w:instrText xml:space="preserve"> PAGE </w:instrText>
                    </w:r>
                    <w:r>
                      <w:fldChar w:fldCharType="separate"/>
                    </w:r>
                    <w:r>
                      <w:t>4</w:t>
                    </w:r>
                    <w:r>
                      <w:fldChar w:fldCharType="end"/>
                    </w:r>
                    <w:r>
                      <w:rPr>
                        <w:sz w:val="18"/>
                      </w:rPr>
                      <w:t xml:space="preserve"> of</w:t>
                    </w:r>
                    <w:r>
                      <w:rPr>
                        <w:spacing w:val="-21"/>
                        <w:sz w:val="18"/>
                      </w:rPr>
                      <w:t xml:space="preserve"> </w:t>
                    </w:r>
                    <w:r>
                      <w:rPr>
                        <w:sz w:val="18"/>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7768" w14:textId="7321680A" w:rsidR="009D6887" w:rsidRDefault="006835DD">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16993DC4" wp14:editId="398D0C66">
              <wp:simplePos x="0" y="0"/>
              <wp:positionH relativeFrom="page">
                <wp:posOffset>5526405</wp:posOffset>
              </wp:positionH>
              <wp:positionV relativeFrom="page">
                <wp:posOffset>9462135</wp:posOffset>
              </wp:positionV>
              <wp:extent cx="1870075" cy="432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4537" w14:textId="77777777" w:rsidR="009D6887" w:rsidRDefault="001C744B">
                          <w:pPr>
                            <w:spacing w:before="14"/>
                            <w:ind w:right="18"/>
                            <w:jc w:val="right"/>
                            <w:rPr>
                              <w:sz w:val="18"/>
                            </w:rPr>
                          </w:pPr>
                          <w:r>
                            <w:rPr>
                              <w:sz w:val="18"/>
                            </w:rPr>
                            <w:t>ACCME Accreditation</w:t>
                          </w:r>
                          <w:r>
                            <w:rPr>
                              <w:spacing w:val="-13"/>
                              <w:sz w:val="18"/>
                            </w:rPr>
                            <w:t xml:space="preserve"> </w:t>
                          </w:r>
                          <w:r>
                            <w:rPr>
                              <w:sz w:val="18"/>
                            </w:rPr>
                            <w:t>Requirements</w:t>
                          </w:r>
                        </w:p>
                        <w:p w14:paraId="71F02931" w14:textId="3B857292" w:rsidR="009D6887" w:rsidRDefault="001C744B">
                          <w:pPr>
                            <w:spacing w:before="12"/>
                            <w:ind w:right="18"/>
                            <w:jc w:val="right"/>
                            <w:rPr>
                              <w:sz w:val="18"/>
                            </w:rPr>
                          </w:pPr>
                          <w:r>
                            <w:rPr>
                              <w:spacing w:val="-2"/>
                              <w:sz w:val="18"/>
                            </w:rPr>
                            <w:t>626_</w:t>
                          </w:r>
                          <w:r w:rsidR="005E4B36">
                            <w:rPr>
                              <w:spacing w:val="-2"/>
                              <w:sz w:val="18"/>
                            </w:rPr>
                            <w:t>202</w:t>
                          </w:r>
                          <w:r w:rsidR="00662C72">
                            <w:rPr>
                              <w:spacing w:val="-2"/>
                              <w:sz w:val="18"/>
                            </w:rPr>
                            <w:t>60427</w:t>
                          </w:r>
                        </w:p>
                        <w:p w14:paraId="25693151" w14:textId="782838DC" w:rsidR="009D6887" w:rsidRDefault="001C744B">
                          <w:pPr>
                            <w:spacing w:before="13"/>
                            <w:ind w:right="18"/>
                            <w:jc w:val="right"/>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w:t>
                          </w:r>
                          <w:r>
                            <w:rPr>
                              <w:spacing w:val="-12"/>
                              <w:sz w:val="18"/>
                            </w:rPr>
                            <w:t xml:space="preserve"> </w:t>
                          </w:r>
                          <w:r>
                            <w:rPr>
                              <w:sz w:val="18"/>
                            </w:rPr>
                            <w:t>2</w:t>
                          </w:r>
                          <w:r w:rsidR="00376C87">
                            <w:rPr>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93DC4" id="_x0000_t202" coordsize="21600,21600" o:spt="202" path="m,l,21600r21600,l21600,xe">
              <v:stroke joinstyle="miter"/>
              <v:path gradientshapeok="t" o:connecttype="rect"/>
            </v:shapetype>
            <v:shape id="Text Box 1" o:spid="_x0000_s1028" type="#_x0000_t202" style="position:absolute;margin-left:435.15pt;margin-top:745.05pt;width:147.25pt;height:3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" filled="f" stroked="f">
              <v:textbox inset="0,0,0,0">
                <w:txbxContent>
                  <w:p w14:paraId="2E544537" w14:textId="77777777" w:rsidR="009D6887" w:rsidRDefault="001C744B">
                    <w:pPr>
                      <w:spacing w:before="14"/>
                      <w:ind w:right="18"/>
                      <w:jc w:val="right"/>
                      <w:rPr>
                        <w:sz w:val="18"/>
                      </w:rPr>
                    </w:pPr>
                    <w:r>
                      <w:rPr>
                        <w:sz w:val="18"/>
                      </w:rPr>
                      <w:t>ACCME Accreditation</w:t>
                    </w:r>
                    <w:r>
                      <w:rPr>
                        <w:spacing w:val="-13"/>
                        <w:sz w:val="18"/>
                      </w:rPr>
                      <w:t xml:space="preserve"> </w:t>
                    </w:r>
                    <w:r>
                      <w:rPr>
                        <w:sz w:val="18"/>
                      </w:rPr>
                      <w:t>Requirements</w:t>
                    </w:r>
                  </w:p>
                  <w:p w14:paraId="71F02931" w14:textId="3B857292" w:rsidR="009D6887" w:rsidRDefault="001C744B">
                    <w:pPr>
                      <w:spacing w:before="12"/>
                      <w:ind w:right="18"/>
                      <w:jc w:val="right"/>
                      <w:rPr>
                        <w:sz w:val="18"/>
                      </w:rPr>
                    </w:pPr>
                    <w:r>
                      <w:rPr>
                        <w:spacing w:val="-2"/>
                        <w:sz w:val="18"/>
                      </w:rPr>
                      <w:t>626_</w:t>
                    </w:r>
                    <w:r w:rsidR="005E4B36">
                      <w:rPr>
                        <w:spacing w:val="-2"/>
                        <w:sz w:val="18"/>
                      </w:rPr>
                      <w:t>202</w:t>
                    </w:r>
                    <w:r w:rsidR="00662C72">
                      <w:rPr>
                        <w:spacing w:val="-2"/>
                        <w:sz w:val="18"/>
                      </w:rPr>
                      <w:t>60427</w:t>
                    </w:r>
                  </w:p>
                  <w:p w14:paraId="25693151" w14:textId="782838DC" w:rsidR="009D6887" w:rsidRDefault="001C744B">
                    <w:pPr>
                      <w:spacing w:before="13"/>
                      <w:ind w:right="18"/>
                      <w:jc w:val="right"/>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w:t>
                    </w:r>
                    <w:r>
                      <w:rPr>
                        <w:spacing w:val="-12"/>
                        <w:sz w:val="18"/>
                      </w:rPr>
                      <w:t xml:space="preserve"> </w:t>
                    </w:r>
                    <w:r>
                      <w:rPr>
                        <w:sz w:val="18"/>
                      </w:rPr>
                      <w:t>2</w:t>
                    </w:r>
                    <w:r w:rsidR="00376C87">
                      <w:rPr>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29E1" w14:textId="77777777" w:rsidR="00C511E5" w:rsidRDefault="00C511E5">
      <w:r>
        <w:separator/>
      </w:r>
    </w:p>
  </w:footnote>
  <w:footnote w:type="continuationSeparator" w:id="0">
    <w:p w14:paraId="7B95F644" w14:textId="77777777" w:rsidR="00C511E5" w:rsidRDefault="00C5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083"/>
    <w:multiLevelType w:val="hybridMultilevel"/>
    <w:tmpl w:val="24DC647C"/>
    <w:lvl w:ilvl="0" w:tplc="745A3CE2">
      <w:start w:val="1"/>
      <w:numFmt w:val="decimal"/>
      <w:lvlText w:val="%1."/>
      <w:lvlJc w:val="left"/>
      <w:pPr>
        <w:ind w:left="630" w:hanging="360"/>
      </w:pPr>
      <w:rPr>
        <w:rFonts w:ascii="Arial" w:eastAsia="Arial" w:hAnsi="Arial" w:cs="Arial" w:hint="default"/>
        <w:spacing w:val="-16"/>
        <w:w w:val="99"/>
        <w:sz w:val="22"/>
        <w:szCs w:val="22"/>
        <w:lang w:val="en-US" w:eastAsia="en-US" w:bidi="en-US"/>
      </w:rPr>
    </w:lvl>
    <w:lvl w:ilvl="1" w:tplc="3F0E63EC">
      <w:start w:val="1"/>
      <w:numFmt w:val="lowerLetter"/>
      <w:lvlText w:val="%2."/>
      <w:lvlJc w:val="left"/>
      <w:pPr>
        <w:ind w:left="990" w:hanging="360"/>
      </w:pPr>
      <w:rPr>
        <w:rFonts w:ascii="Arial" w:eastAsia="Arial" w:hAnsi="Arial" w:cs="Arial" w:hint="default"/>
        <w:spacing w:val="-16"/>
        <w:w w:val="99"/>
        <w:sz w:val="22"/>
        <w:szCs w:val="22"/>
        <w:lang w:val="en-US" w:eastAsia="en-US" w:bidi="en-US"/>
      </w:rPr>
    </w:lvl>
    <w:lvl w:ilvl="2" w:tplc="B5C85FCE">
      <w:numFmt w:val="bullet"/>
      <w:lvlText w:val="•"/>
      <w:lvlJc w:val="left"/>
      <w:pPr>
        <w:ind w:left="1000" w:hanging="360"/>
      </w:pPr>
      <w:rPr>
        <w:rFonts w:hint="default"/>
        <w:lang w:val="en-US" w:eastAsia="en-US" w:bidi="en-US"/>
      </w:rPr>
    </w:lvl>
    <w:lvl w:ilvl="3" w:tplc="B83C51D2">
      <w:numFmt w:val="bullet"/>
      <w:lvlText w:val="•"/>
      <w:lvlJc w:val="left"/>
      <w:pPr>
        <w:ind w:left="2240" w:hanging="360"/>
      </w:pPr>
      <w:rPr>
        <w:rFonts w:hint="default"/>
        <w:lang w:val="en-US" w:eastAsia="en-US" w:bidi="en-US"/>
      </w:rPr>
    </w:lvl>
    <w:lvl w:ilvl="4" w:tplc="4D46EC66">
      <w:numFmt w:val="bullet"/>
      <w:lvlText w:val="•"/>
      <w:lvlJc w:val="left"/>
      <w:pPr>
        <w:ind w:left="3480" w:hanging="360"/>
      </w:pPr>
      <w:rPr>
        <w:rFonts w:hint="default"/>
        <w:lang w:val="en-US" w:eastAsia="en-US" w:bidi="en-US"/>
      </w:rPr>
    </w:lvl>
    <w:lvl w:ilvl="5" w:tplc="A07E8A12">
      <w:numFmt w:val="bullet"/>
      <w:lvlText w:val="•"/>
      <w:lvlJc w:val="left"/>
      <w:pPr>
        <w:ind w:left="4720" w:hanging="360"/>
      </w:pPr>
      <w:rPr>
        <w:rFonts w:hint="default"/>
        <w:lang w:val="en-US" w:eastAsia="en-US" w:bidi="en-US"/>
      </w:rPr>
    </w:lvl>
    <w:lvl w:ilvl="6" w:tplc="6ACED0B0">
      <w:numFmt w:val="bullet"/>
      <w:lvlText w:val="•"/>
      <w:lvlJc w:val="left"/>
      <w:pPr>
        <w:ind w:left="5960" w:hanging="360"/>
      </w:pPr>
      <w:rPr>
        <w:rFonts w:hint="default"/>
        <w:lang w:val="en-US" w:eastAsia="en-US" w:bidi="en-US"/>
      </w:rPr>
    </w:lvl>
    <w:lvl w:ilvl="7" w:tplc="7F3487B0">
      <w:numFmt w:val="bullet"/>
      <w:lvlText w:val="•"/>
      <w:lvlJc w:val="left"/>
      <w:pPr>
        <w:ind w:left="7200" w:hanging="360"/>
      </w:pPr>
      <w:rPr>
        <w:rFonts w:hint="default"/>
        <w:lang w:val="en-US" w:eastAsia="en-US" w:bidi="en-US"/>
      </w:rPr>
    </w:lvl>
    <w:lvl w:ilvl="8" w:tplc="1116E22E">
      <w:numFmt w:val="bullet"/>
      <w:lvlText w:val="•"/>
      <w:lvlJc w:val="left"/>
      <w:pPr>
        <w:ind w:left="8440" w:hanging="360"/>
      </w:pPr>
      <w:rPr>
        <w:rFonts w:hint="default"/>
        <w:lang w:val="en-US" w:eastAsia="en-US" w:bidi="en-US"/>
      </w:rPr>
    </w:lvl>
  </w:abstractNum>
  <w:abstractNum w:abstractNumId="1" w15:restartNumberingAfterBreak="0">
    <w:nsid w:val="0BBA1C92"/>
    <w:multiLevelType w:val="hybridMultilevel"/>
    <w:tmpl w:val="8FC27178"/>
    <w:lvl w:ilvl="0" w:tplc="81DE9F8E">
      <w:start w:val="1"/>
      <w:numFmt w:val="decimal"/>
      <w:lvlText w:val="%1."/>
      <w:lvlJc w:val="left"/>
      <w:pPr>
        <w:ind w:left="837" w:hanging="362"/>
      </w:pPr>
      <w:rPr>
        <w:rFonts w:ascii="Arial" w:eastAsia="Arial" w:hAnsi="Arial" w:cs="Arial" w:hint="default"/>
        <w:spacing w:val="-1"/>
        <w:w w:val="99"/>
        <w:sz w:val="22"/>
        <w:szCs w:val="22"/>
        <w:lang w:val="en-US" w:eastAsia="en-US" w:bidi="en-US"/>
      </w:rPr>
    </w:lvl>
    <w:lvl w:ilvl="1" w:tplc="A1B65D80">
      <w:numFmt w:val="bullet"/>
      <w:lvlText w:val="•"/>
      <w:lvlJc w:val="left"/>
      <w:pPr>
        <w:ind w:left="1848" w:hanging="362"/>
      </w:pPr>
      <w:rPr>
        <w:rFonts w:hint="default"/>
        <w:lang w:val="en-US" w:eastAsia="en-US" w:bidi="en-US"/>
      </w:rPr>
    </w:lvl>
    <w:lvl w:ilvl="2" w:tplc="94DE71AE">
      <w:numFmt w:val="bullet"/>
      <w:lvlText w:val="•"/>
      <w:lvlJc w:val="left"/>
      <w:pPr>
        <w:ind w:left="2856" w:hanging="362"/>
      </w:pPr>
      <w:rPr>
        <w:rFonts w:hint="default"/>
        <w:lang w:val="en-US" w:eastAsia="en-US" w:bidi="en-US"/>
      </w:rPr>
    </w:lvl>
    <w:lvl w:ilvl="3" w:tplc="AD76022A">
      <w:numFmt w:val="bullet"/>
      <w:lvlText w:val="•"/>
      <w:lvlJc w:val="left"/>
      <w:pPr>
        <w:ind w:left="3864" w:hanging="362"/>
      </w:pPr>
      <w:rPr>
        <w:rFonts w:hint="default"/>
        <w:lang w:val="en-US" w:eastAsia="en-US" w:bidi="en-US"/>
      </w:rPr>
    </w:lvl>
    <w:lvl w:ilvl="4" w:tplc="4CB2B90A">
      <w:numFmt w:val="bullet"/>
      <w:lvlText w:val="•"/>
      <w:lvlJc w:val="left"/>
      <w:pPr>
        <w:ind w:left="4872" w:hanging="362"/>
      </w:pPr>
      <w:rPr>
        <w:rFonts w:hint="default"/>
        <w:lang w:val="en-US" w:eastAsia="en-US" w:bidi="en-US"/>
      </w:rPr>
    </w:lvl>
    <w:lvl w:ilvl="5" w:tplc="6CA2087A">
      <w:numFmt w:val="bullet"/>
      <w:lvlText w:val="•"/>
      <w:lvlJc w:val="left"/>
      <w:pPr>
        <w:ind w:left="5880" w:hanging="362"/>
      </w:pPr>
      <w:rPr>
        <w:rFonts w:hint="default"/>
        <w:lang w:val="en-US" w:eastAsia="en-US" w:bidi="en-US"/>
      </w:rPr>
    </w:lvl>
    <w:lvl w:ilvl="6" w:tplc="70F04476">
      <w:numFmt w:val="bullet"/>
      <w:lvlText w:val="•"/>
      <w:lvlJc w:val="left"/>
      <w:pPr>
        <w:ind w:left="6888" w:hanging="362"/>
      </w:pPr>
      <w:rPr>
        <w:rFonts w:hint="default"/>
        <w:lang w:val="en-US" w:eastAsia="en-US" w:bidi="en-US"/>
      </w:rPr>
    </w:lvl>
    <w:lvl w:ilvl="7" w:tplc="ED84A456">
      <w:numFmt w:val="bullet"/>
      <w:lvlText w:val="•"/>
      <w:lvlJc w:val="left"/>
      <w:pPr>
        <w:ind w:left="7896" w:hanging="362"/>
      </w:pPr>
      <w:rPr>
        <w:rFonts w:hint="default"/>
        <w:lang w:val="en-US" w:eastAsia="en-US" w:bidi="en-US"/>
      </w:rPr>
    </w:lvl>
    <w:lvl w:ilvl="8" w:tplc="1D9AFE40">
      <w:numFmt w:val="bullet"/>
      <w:lvlText w:val="•"/>
      <w:lvlJc w:val="left"/>
      <w:pPr>
        <w:ind w:left="8904" w:hanging="362"/>
      </w:pPr>
      <w:rPr>
        <w:rFonts w:hint="default"/>
        <w:lang w:val="en-US" w:eastAsia="en-US" w:bidi="en-US"/>
      </w:rPr>
    </w:lvl>
  </w:abstractNum>
  <w:abstractNum w:abstractNumId="2" w15:restartNumberingAfterBreak="0">
    <w:nsid w:val="0CDF7108"/>
    <w:multiLevelType w:val="hybridMultilevel"/>
    <w:tmpl w:val="24E6CDCC"/>
    <w:lvl w:ilvl="0" w:tplc="96D884DA">
      <w:numFmt w:val="bullet"/>
      <w:lvlText w:val=""/>
      <w:lvlJc w:val="left"/>
      <w:pPr>
        <w:ind w:left="292" w:hanging="206"/>
      </w:pPr>
      <w:rPr>
        <w:rFonts w:ascii="Symbol" w:eastAsia="Symbol" w:hAnsi="Symbol" w:cs="Symbol" w:hint="default"/>
        <w:color w:val="61695E"/>
        <w:w w:val="93"/>
        <w:sz w:val="20"/>
        <w:szCs w:val="20"/>
        <w:lang w:val="en-US" w:eastAsia="en-US" w:bidi="en-US"/>
      </w:rPr>
    </w:lvl>
    <w:lvl w:ilvl="1" w:tplc="247E633E">
      <w:numFmt w:val="bullet"/>
      <w:lvlText w:val="•"/>
      <w:lvlJc w:val="left"/>
      <w:pPr>
        <w:ind w:left="745" w:hanging="206"/>
      </w:pPr>
      <w:rPr>
        <w:rFonts w:hint="default"/>
        <w:lang w:val="en-US" w:eastAsia="en-US" w:bidi="en-US"/>
      </w:rPr>
    </w:lvl>
    <w:lvl w:ilvl="2" w:tplc="DD7A4948">
      <w:numFmt w:val="bullet"/>
      <w:lvlText w:val="•"/>
      <w:lvlJc w:val="left"/>
      <w:pPr>
        <w:ind w:left="1191" w:hanging="206"/>
      </w:pPr>
      <w:rPr>
        <w:rFonts w:hint="default"/>
        <w:lang w:val="en-US" w:eastAsia="en-US" w:bidi="en-US"/>
      </w:rPr>
    </w:lvl>
    <w:lvl w:ilvl="3" w:tplc="D32AA45C">
      <w:numFmt w:val="bullet"/>
      <w:lvlText w:val="•"/>
      <w:lvlJc w:val="left"/>
      <w:pPr>
        <w:ind w:left="1636" w:hanging="206"/>
      </w:pPr>
      <w:rPr>
        <w:rFonts w:hint="default"/>
        <w:lang w:val="en-US" w:eastAsia="en-US" w:bidi="en-US"/>
      </w:rPr>
    </w:lvl>
    <w:lvl w:ilvl="4" w:tplc="DC40213C">
      <w:numFmt w:val="bullet"/>
      <w:lvlText w:val="•"/>
      <w:lvlJc w:val="left"/>
      <w:pPr>
        <w:ind w:left="2082" w:hanging="206"/>
      </w:pPr>
      <w:rPr>
        <w:rFonts w:hint="default"/>
        <w:lang w:val="en-US" w:eastAsia="en-US" w:bidi="en-US"/>
      </w:rPr>
    </w:lvl>
    <w:lvl w:ilvl="5" w:tplc="5626400C">
      <w:numFmt w:val="bullet"/>
      <w:lvlText w:val="•"/>
      <w:lvlJc w:val="left"/>
      <w:pPr>
        <w:ind w:left="2528" w:hanging="206"/>
      </w:pPr>
      <w:rPr>
        <w:rFonts w:hint="default"/>
        <w:lang w:val="en-US" w:eastAsia="en-US" w:bidi="en-US"/>
      </w:rPr>
    </w:lvl>
    <w:lvl w:ilvl="6" w:tplc="67361724">
      <w:numFmt w:val="bullet"/>
      <w:lvlText w:val="•"/>
      <w:lvlJc w:val="left"/>
      <w:pPr>
        <w:ind w:left="2973" w:hanging="206"/>
      </w:pPr>
      <w:rPr>
        <w:rFonts w:hint="default"/>
        <w:lang w:val="en-US" w:eastAsia="en-US" w:bidi="en-US"/>
      </w:rPr>
    </w:lvl>
    <w:lvl w:ilvl="7" w:tplc="023621A2">
      <w:numFmt w:val="bullet"/>
      <w:lvlText w:val="•"/>
      <w:lvlJc w:val="left"/>
      <w:pPr>
        <w:ind w:left="3419" w:hanging="206"/>
      </w:pPr>
      <w:rPr>
        <w:rFonts w:hint="default"/>
        <w:lang w:val="en-US" w:eastAsia="en-US" w:bidi="en-US"/>
      </w:rPr>
    </w:lvl>
    <w:lvl w:ilvl="8" w:tplc="A016DBE6">
      <w:numFmt w:val="bullet"/>
      <w:lvlText w:val="•"/>
      <w:lvlJc w:val="left"/>
      <w:pPr>
        <w:ind w:left="3864" w:hanging="206"/>
      </w:pPr>
      <w:rPr>
        <w:rFonts w:hint="default"/>
        <w:lang w:val="en-US" w:eastAsia="en-US" w:bidi="en-US"/>
      </w:rPr>
    </w:lvl>
  </w:abstractNum>
  <w:abstractNum w:abstractNumId="3" w15:restartNumberingAfterBreak="0">
    <w:nsid w:val="1FCF0865"/>
    <w:multiLevelType w:val="hybridMultilevel"/>
    <w:tmpl w:val="6A3E4A14"/>
    <w:lvl w:ilvl="0" w:tplc="5B68F7F6">
      <w:start w:val="1"/>
      <w:numFmt w:val="decimal"/>
      <w:lvlText w:val="%1."/>
      <w:lvlJc w:val="left"/>
      <w:pPr>
        <w:ind w:left="630" w:hanging="360"/>
      </w:pPr>
      <w:rPr>
        <w:rFonts w:ascii="Arial" w:eastAsia="Arial" w:hAnsi="Arial" w:cs="Arial" w:hint="default"/>
        <w:spacing w:val="-16"/>
        <w:w w:val="99"/>
        <w:sz w:val="22"/>
        <w:szCs w:val="22"/>
        <w:lang w:val="en-US" w:eastAsia="en-US" w:bidi="en-US"/>
      </w:rPr>
    </w:lvl>
    <w:lvl w:ilvl="1" w:tplc="25F6AA10">
      <w:numFmt w:val="bullet"/>
      <w:lvlText w:val="•"/>
      <w:lvlJc w:val="left"/>
      <w:pPr>
        <w:ind w:left="1668" w:hanging="360"/>
      </w:pPr>
      <w:rPr>
        <w:rFonts w:hint="default"/>
        <w:lang w:val="en-US" w:eastAsia="en-US" w:bidi="en-US"/>
      </w:rPr>
    </w:lvl>
    <w:lvl w:ilvl="2" w:tplc="A86A694A">
      <w:numFmt w:val="bullet"/>
      <w:lvlText w:val="•"/>
      <w:lvlJc w:val="left"/>
      <w:pPr>
        <w:ind w:left="2696" w:hanging="360"/>
      </w:pPr>
      <w:rPr>
        <w:rFonts w:hint="default"/>
        <w:lang w:val="en-US" w:eastAsia="en-US" w:bidi="en-US"/>
      </w:rPr>
    </w:lvl>
    <w:lvl w:ilvl="3" w:tplc="BF94219C">
      <w:numFmt w:val="bullet"/>
      <w:lvlText w:val="•"/>
      <w:lvlJc w:val="left"/>
      <w:pPr>
        <w:ind w:left="3724" w:hanging="360"/>
      </w:pPr>
      <w:rPr>
        <w:rFonts w:hint="default"/>
        <w:lang w:val="en-US" w:eastAsia="en-US" w:bidi="en-US"/>
      </w:rPr>
    </w:lvl>
    <w:lvl w:ilvl="4" w:tplc="D5D29126">
      <w:numFmt w:val="bullet"/>
      <w:lvlText w:val="•"/>
      <w:lvlJc w:val="left"/>
      <w:pPr>
        <w:ind w:left="4752" w:hanging="360"/>
      </w:pPr>
      <w:rPr>
        <w:rFonts w:hint="default"/>
        <w:lang w:val="en-US" w:eastAsia="en-US" w:bidi="en-US"/>
      </w:rPr>
    </w:lvl>
    <w:lvl w:ilvl="5" w:tplc="CEC851DA">
      <w:numFmt w:val="bullet"/>
      <w:lvlText w:val="•"/>
      <w:lvlJc w:val="left"/>
      <w:pPr>
        <w:ind w:left="5780" w:hanging="360"/>
      </w:pPr>
      <w:rPr>
        <w:rFonts w:hint="default"/>
        <w:lang w:val="en-US" w:eastAsia="en-US" w:bidi="en-US"/>
      </w:rPr>
    </w:lvl>
    <w:lvl w:ilvl="6" w:tplc="979475EA">
      <w:numFmt w:val="bullet"/>
      <w:lvlText w:val="•"/>
      <w:lvlJc w:val="left"/>
      <w:pPr>
        <w:ind w:left="6808" w:hanging="360"/>
      </w:pPr>
      <w:rPr>
        <w:rFonts w:hint="default"/>
        <w:lang w:val="en-US" w:eastAsia="en-US" w:bidi="en-US"/>
      </w:rPr>
    </w:lvl>
    <w:lvl w:ilvl="7" w:tplc="F16AEE26">
      <w:numFmt w:val="bullet"/>
      <w:lvlText w:val="•"/>
      <w:lvlJc w:val="left"/>
      <w:pPr>
        <w:ind w:left="7836" w:hanging="360"/>
      </w:pPr>
      <w:rPr>
        <w:rFonts w:hint="default"/>
        <w:lang w:val="en-US" w:eastAsia="en-US" w:bidi="en-US"/>
      </w:rPr>
    </w:lvl>
    <w:lvl w:ilvl="8" w:tplc="C8D2DA0C">
      <w:numFmt w:val="bullet"/>
      <w:lvlText w:val="•"/>
      <w:lvlJc w:val="left"/>
      <w:pPr>
        <w:ind w:left="8864" w:hanging="360"/>
      </w:pPr>
      <w:rPr>
        <w:rFonts w:hint="default"/>
        <w:lang w:val="en-US" w:eastAsia="en-US" w:bidi="en-US"/>
      </w:rPr>
    </w:lvl>
  </w:abstractNum>
  <w:abstractNum w:abstractNumId="4" w15:restartNumberingAfterBreak="0">
    <w:nsid w:val="1FFD706C"/>
    <w:multiLevelType w:val="hybridMultilevel"/>
    <w:tmpl w:val="38522C9A"/>
    <w:lvl w:ilvl="0" w:tplc="89420FB0">
      <w:numFmt w:val="bullet"/>
      <w:lvlText w:val=""/>
      <w:lvlJc w:val="left"/>
      <w:pPr>
        <w:ind w:left="296" w:hanging="180"/>
      </w:pPr>
      <w:rPr>
        <w:rFonts w:ascii="Symbol" w:eastAsia="Symbol" w:hAnsi="Symbol" w:cs="Symbol" w:hint="default"/>
        <w:color w:val="61695E"/>
        <w:w w:val="93"/>
        <w:sz w:val="20"/>
        <w:szCs w:val="20"/>
        <w:lang w:val="en-US" w:eastAsia="en-US" w:bidi="en-US"/>
      </w:rPr>
    </w:lvl>
    <w:lvl w:ilvl="1" w:tplc="4E965F3C">
      <w:numFmt w:val="bullet"/>
      <w:lvlText w:val="•"/>
      <w:lvlJc w:val="left"/>
      <w:pPr>
        <w:ind w:left="746" w:hanging="180"/>
      </w:pPr>
      <w:rPr>
        <w:rFonts w:hint="default"/>
        <w:lang w:val="en-US" w:eastAsia="en-US" w:bidi="en-US"/>
      </w:rPr>
    </w:lvl>
    <w:lvl w:ilvl="2" w:tplc="EB548E9E">
      <w:numFmt w:val="bullet"/>
      <w:lvlText w:val="•"/>
      <w:lvlJc w:val="left"/>
      <w:pPr>
        <w:ind w:left="1192" w:hanging="180"/>
      </w:pPr>
      <w:rPr>
        <w:rFonts w:hint="default"/>
        <w:lang w:val="en-US" w:eastAsia="en-US" w:bidi="en-US"/>
      </w:rPr>
    </w:lvl>
    <w:lvl w:ilvl="3" w:tplc="BB2E5C20">
      <w:numFmt w:val="bullet"/>
      <w:lvlText w:val="•"/>
      <w:lvlJc w:val="left"/>
      <w:pPr>
        <w:ind w:left="1638" w:hanging="180"/>
      </w:pPr>
      <w:rPr>
        <w:rFonts w:hint="default"/>
        <w:lang w:val="en-US" w:eastAsia="en-US" w:bidi="en-US"/>
      </w:rPr>
    </w:lvl>
    <w:lvl w:ilvl="4" w:tplc="99561B4A">
      <w:numFmt w:val="bullet"/>
      <w:lvlText w:val="•"/>
      <w:lvlJc w:val="left"/>
      <w:pPr>
        <w:ind w:left="2084" w:hanging="180"/>
      </w:pPr>
      <w:rPr>
        <w:rFonts w:hint="default"/>
        <w:lang w:val="en-US" w:eastAsia="en-US" w:bidi="en-US"/>
      </w:rPr>
    </w:lvl>
    <w:lvl w:ilvl="5" w:tplc="4E522A56">
      <w:numFmt w:val="bullet"/>
      <w:lvlText w:val="•"/>
      <w:lvlJc w:val="left"/>
      <w:pPr>
        <w:ind w:left="2530" w:hanging="180"/>
      </w:pPr>
      <w:rPr>
        <w:rFonts w:hint="default"/>
        <w:lang w:val="en-US" w:eastAsia="en-US" w:bidi="en-US"/>
      </w:rPr>
    </w:lvl>
    <w:lvl w:ilvl="6" w:tplc="9E7ED976">
      <w:numFmt w:val="bullet"/>
      <w:lvlText w:val="•"/>
      <w:lvlJc w:val="left"/>
      <w:pPr>
        <w:ind w:left="2976" w:hanging="180"/>
      </w:pPr>
      <w:rPr>
        <w:rFonts w:hint="default"/>
        <w:lang w:val="en-US" w:eastAsia="en-US" w:bidi="en-US"/>
      </w:rPr>
    </w:lvl>
    <w:lvl w:ilvl="7" w:tplc="101A34F8">
      <w:numFmt w:val="bullet"/>
      <w:lvlText w:val="•"/>
      <w:lvlJc w:val="left"/>
      <w:pPr>
        <w:ind w:left="3422" w:hanging="180"/>
      </w:pPr>
      <w:rPr>
        <w:rFonts w:hint="default"/>
        <w:lang w:val="en-US" w:eastAsia="en-US" w:bidi="en-US"/>
      </w:rPr>
    </w:lvl>
    <w:lvl w:ilvl="8" w:tplc="99946EDC">
      <w:numFmt w:val="bullet"/>
      <w:lvlText w:val="•"/>
      <w:lvlJc w:val="left"/>
      <w:pPr>
        <w:ind w:left="3868" w:hanging="180"/>
      </w:pPr>
      <w:rPr>
        <w:rFonts w:hint="default"/>
        <w:lang w:val="en-US" w:eastAsia="en-US" w:bidi="en-US"/>
      </w:rPr>
    </w:lvl>
  </w:abstractNum>
  <w:abstractNum w:abstractNumId="5" w15:restartNumberingAfterBreak="0">
    <w:nsid w:val="2384293D"/>
    <w:multiLevelType w:val="hybridMultilevel"/>
    <w:tmpl w:val="6FC432CC"/>
    <w:lvl w:ilvl="0" w:tplc="1E4CB018">
      <w:numFmt w:val="bullet"/>
      <w:lvlText w:val=""/>
      <w:lvlJc w:val="left"/>
      <w:pPr>
        <w:ind w:left="379" w:hanging="274"/>
      </w:pPr>
      <w:rPr>
        <w:rFonts w:ascii="Symbol" w:eastAsia="Symbol" w:hAnsi="Symbol" w:cs="Symbol" w:hint="default"/>
        <w:color w:val="61695E"/>
        <w:w w:val="93"/>
        <w:sz w:val="20"/>
        <w:szCs w:val="20"/>
        <w:lang w:val="en-US" w:eastAsia="en-US" w:bidi="en-US"/>
      </w:rPr>
    </w:lvl>
    <w:lvl w:ilvl="1" w:tplc="1D663024">
      <w:numFmt w:val="bullet"/>
      <w:lvlText w:val="•"/>
      <w:lvlJc w:val="left"/>
      <w:pPr>
        <w:ind w:left="746" w:hanging="274"/>
      </w:pPr>
      <w:rPr>
        <w:rFonts w:hint="default"/>
        <w:lang w:val="en-US" w:eastAsia="en-US" w:bidi="en-US"/>
      </w:rPr>
    </w:lvl>
    <w:lvl w:ilvl="2" w:tplc="5CCECE3A">
      <w:numFmt w:val="bullet"/>
      <w:lvlText w:val="•"/>
      <w:lvlJc w:val="left"/>
      <w:pPr>
        <w:ind w:left="1113" w:hanging="274"/>
      </w:pPr>
      <w:rPr>
        <w:rFonts w:hint="default"/>
        <w:lang w:val="en-US" w:eastAsia="en-US" w:bidi="en-US"/>
      </w:rPr>
    </w:lvl>
    <w:lvl w:ilvl="3" w:tplc="3DAC7816">
      <w:numFmt w:val="bullet"/>
      <w:lvlText w:val="•"/>
      <w:lvlJc w:val="left"/>
      <w:pPr>
        <w:ind w:left="1479" w:hanging="274"/>
      </w:pPr>
      <w:rPr>
        <w:rFonts w:hint="default"/>
        <w:lang w:val="en-US" w:eastAsia="en-US" w:bidi="en-US"/>
      </w:rPr>
    </w:lvl>
    <w:lvl w:ilvl="4" w:tplc="80943DC4">
      <w:numFmt w:val="bullet"/>
      <w:lvlText w:val="•"/>
      <w:lvlJc w:val="left"/>
      <w:pPr>
        <w:ind w:left="1846" w:hanging="274"/>
      </w:pPr>
      <w:rPr>
        <w:rFonts w:hint="default"/>
        <w:lang w:val="en-US" w:eastAsia="en-US" w:bidi="en-US"/>
      </w:rPr>
    </w:lvl>
    <w:lvl w:ilvl="5" w:tplc="E36C6C28">
      <w:numFmt w:val="bullet"/>
      <w:lvlText w:val="•"/>
      <w:lvlJc w:val="left"/>
      <w:pPr>
        <w:ind w:left="2213" w:hanging="274"/>
      </w:pPr>
      <w:rPr>
        <w:rFonts w:hint="default"/>
        <w:lang w:val="en-US" w:eastAsia="en-US" w:bidi="en-US"/>
      </w:rPr>
    </w:lvl>
    <w:lvl w:ilvl="6" w:tplc="91248DE4">
      <w:numFmt w:val="bullet"/>
      <w:lvlText w:val="•"/>
      <w:lvlJc w:val="left"/>
      <w:pPr>
        <w:ind w:left="2579" w:hanging="274"/>
      </w:pPr>
      <w:rPr>
        <w:rFonts w:hint="default"/>
        <w:lang w:val="en-US" w:eastAsia="en-US" w:bidi="en-US"/>
      </w:rPr>
    </w:lvl>
    <w:lvl w:ilvl="7" w:tplc="F44EE28C">
      <w:numFmt w:val="bullet"/>
      <w:lvlText w:val="•"/>
      <w:lvlJc w:val="left"/>
      <w:pPr>
        <w:ind w:left="2946" w:hanging="274"/>
      </w:pPr>
      <w:rPr>
        <w:rFonts w:hint="default"/>
        <w:lang w:val="en-US" w:eastAsia="en-US" w:bidi="en-US"/>
      </w:rPr>
    </w:lvl>
    <w:lvl w:ilvl="8" w:tplc="9CCE2A28">
      <w:numFmt w:val="bullet"/>
      <w:lvlText w:val="•"/>
      <w:lvlJc w:val="left"/>
      <w:pPr>
        <w:ind w:left="3312" w:hanging="274"/>
      </w:pPr>
      <w:rPr>
        <w:rFonts w:hint="default"/>
        <w:lang w:val="en-US" w:eastAsia="en-US" w:bidi="en-US"/>
      </w:rPr>
    </w:lvl>
  </w:abstractNum>
  <w:abstractNum w:abstractNumId="6" w15:restartNumberingAfterBreak="0">
    <w:nsid w:val="265E2F68"/>
    <w:multiLevelType w:val="hybridMultilevel"/>
    <w:tmpl w:val="AB623892"/>
    <w:lvl w:ilvl="0" w:tplc="A47EDE1A">
      <w:numFmt w:val="bullet"/>
      <w:lvlText w:val=""/>
      <w:lvlJc w:val="left"/>
      <w:pPr>
        <w:ind w:left="295" w:hanging="190"/>
      </w:pPr>
      <w:rPr>
        <w:rFonts w:ascii="Symbol" w:eastAsia="Symbol" w:hAnsi="Symbol" w:cs="Symbol" w:hint="default"/>
        <w:color w:val="61695E"/>
        <w:w w:val="93"/>
        <w:sz w:val="20"/>
        <w:szCs w:val="20"/>
        <w:lang w:val="en-US" w:eastAsia="en-US" w:bidi="en-US"/>
      </w:rPr>
    </w:lvl>
    <w:lvl w:ilvl="1" w:tplc="076E62CC">
      <w:numFmt w:val="bullet"/>
      <w:lvlText w:val="•"/>
      <w:lvlJc w:val="left"/>
      <w:pPr>
        <w:ind w:left="745" w:hanging="190"/>
      </w:pPr>
      <w:rPr>
        <w:rFonts w:hint="default"/>
        <w:lang w:val="en-US" w:eastAsia="en-US" w:bidi="en-US"/>
      </w:rPr>
    </w:lvl>
    <w:lvl w:ilvl="2" w:tplc="9AAE9DE6">
      <w:numFmt w:val="bullet"/>
      <w:lvlText w:val="•"/>
      <w:lvlJc w:val="left"/>
      <w:pPr>
        <w:ind w:left="1191" w:hanging="190"/>
      </w:pPr>
      <w:rPr>
        <w:rFonts w:hint="default"/>
        <w:lang w:val="en-US" w:eastAsia="en-US" w:bidi="en-US"/>
      </w:rPr>
    </w:lvl>
    <w:lvl w:ilvl="3" w:tplc="055C0AA2">
      <w:numFmt w:val="bullet"/>
      <w:lvlText w:val="•"/>
      <w:lvlJc w:val="left"/>
      <w:pPr>
        <w:ind w:left="1637" w:hanging="190"/>
      </w:pPr>
      <w:rPr>
        <w:rFonts w:hint="default"/>
        <w:lang w:val="en-US" w:eastAsia="en-US" w:bidi="en-US"/>
      </w:rPr>
    </w:lvl>
    <w:lvl w:ilvl="4" w:tplc="459A97AA">
      <w:numFmt w:val="bullet"/>
      <w:lvlText w:val="•"/>
      <w:lvlJc w:val="left"/>
      <w:pPr>
        <w:ind w:left="2083" w:hanging="190"/>
      </w:pPr>
      <w:rPr>
        <w:rFonts w:hint="default"/>
        <w:lang w:val="en-US" w:eastAsia="en-US" w:bidi="en-US"/>
      </w:rPr>
    </w:lvl>
    <w:lvl w:ilvl="5" w:tplc="FB429DA4">
      <w:numFmt w:val="bullet"/>
      <w:lvlText w:val="•"/>
      <w:lvlJc w:val="left"/>
      <w:pPr>
        <w:ind w:left="2529" w:hanging="190"/>
      </w:pPr>
      <w:rPr>
        <w:rFonts w:hint="default"/>
        <w:lang w:val="en-US" w:eastAsia="en-US" w:bidi="en-US"/>
      </w:rPr>
    </w:lvl>
    <w:lvl w:ilvl="6" w:tplc="32D230C0">
      <w:numFmt w:val="bullet"/>
      <w:lvlText w:val="•"/>
      <w:lvlJc w:val="left"/>
      <w:pPr>
        <w:ind w:left="2975" w:hanging="190"/>
      </w:pPr>
      <w:rPr>
        <w:rFonts w:hint="default"/>
        <w:lang w:val="en-US" w:eastAsia="en-US" w:bidi="en-US"/>
      </w:rPr>
    </w:lvl>
    <w:lvl w:ilvl="7" w:tplc="9442437A">
      <w:numFmt w:val="bullet"/>
      <w:lvlText w:val="•"/>
      <w:lvlJc w:val="left"/>
      <w:pPr>
        <w:ind w:left="3421" w:hanging="190"/>
      </w:pPr>
      <w:rPr>
        <w:rFonts w:hint="default"/>
        <w:lang w:val="en-US" w:eastAsia="en-US" w:bidi="en-US"/>
      </w:rPr>
    </w:lvl>
    <w:lvl w:ilvl="8" w:tplc="3416BF78">
      <w:numFmt w:val="bullet"/>
      <w:lvlText w:val="•"/>
      <w:lvlJc w:val="left"/>
      <w:pPr>
        <w:ind w:left="3867" w:hanging="190"/>
      </w:pPr>
      <w:rPr>
        <w:rFonts w:hint="default"/>
        <w:lang w:val="en-US" w:eastAsia="en-US" w:bidi="en-US"/>
      </w:rPr>
    </w:lvl>
  </w:abstractNum>
  <w:abstractNum w:abstractNumId="7" w15:restartNumberingAfterBreak="0">
    <w:nsid w:val="29781FA3"/>
    <w:multiLevelType w:val="hybridMultilevel"/>
    <w:tmpl w:val="B04270BC"/>
    <w:lvl w:ilvl="0" w:tplc="7A080DB6">
      <w:start w:val="1"/>
      <w:numFmt w:val="decimal"/>
      <w:lvlText w:val="%1."/>
      <w:lvlJc w:val="left"/>
      <w:pPr>
        <w:ind w:left="831" w:hanging="360"/>
      </w:pPr>
      <w:rPr>
        <w:rFonts w:ascii="Arial" w:eastAsia="Arial" w:hAnsi="Arial" w:cs="Arial" w:hint="default"/>
        <w:spacing w:val="-1"/>
        <w:w w:val="99"/>
        <w:sz w:val="22"/>
        <w:szCs w:val="22"/>
        <w:lang w:val="en-US" w:eastAsia="en-US" w:bidi="en-US"/>
      </w:rPr>
    </w:lvl>
    <w:lvl w:ilvl="1" w:tplc="7C24E12C">
      <w:numFmt w:val="bullet"/>
      <w:lvlText w:val="o"/>
      <w:lvlJc w:val="left"/>
      <w:pPr>
        <w:ind w:left="1559" w:hanging="360"/>
      </w:pPr>
      <w:rPr>
        <w:rFonts w:ascii="Courier New" w:eastAsia="Courier New" w:hAnsi="Courier New" w:cs="Courier New" w:hint="default"/>
        <w:w w:val="91"/>
        <w:sz w:val="20"/>
        <w:szCs w:val="20"/>
        <w:lang w:val="en-US" w:eastAsia="en-US" w:bidi="en-US"/>
      </w:rPr>
    </w:lvl>
    <w:lvl w:ilvl="2" w:tplc="D5B41670">
      <w:numFmt w:val="bullet"/>
      <w:lvlText w:val="•"/>
      <w:lvlJc w:val="left"/>
      <w:pPr>
        <w:ind w:left="2600" w:hanging="360"/>
      </w:pPr>
      <w:rPr>
        <w:rFonts w:hint="default"/>
        <w:lang w:val="en-US" w:eastAsia="en-US" w:bidi="en-US"/>
      </w:rPr>
    </w:lvl>
    <w:lvl w:ilvl="3" w:tplc="2C400B00">
      <w:numFmt w:val="bullet"/>
      <w:lvlText w:val="•"/>
      <w:lvlJc w:val="left"/>
      <w:pPr>
        <w:ind w:left="3640" w:hanging="360"/>
      </w:pPr>
      <w:rPr>
        <w:rFonts w:hint="default"/>
        <w:lang w:val="en-US" w:eastAsia="en-US" w:bidi="en-US"/>
      </w:rPr>
    </w:lvl>
    <w:lvl w:ilvl="4" w:tplc="6BEA49DE">
      <w:numFmt w:val="bullet"/>
      <w:lvlText w:val="•"/>
      <w:lvlJc w:val="left"/>
      <w:pPr>
        <w:ind w:left="4680" w:hanging="360"/>
      </w:pPr>
      <w:rPr>
        <w:rFonts w:hint="default"/>
        <w:lang w:val="en-US" w:eastAsia="en-US" w:bidi="en-US"/>
      </w:rPr>
    </w:lvl>
    <w:lvl w:ilvl="5" w:tplc="4A9219AE">
      <w:numFmt w:val="bullet"/>
      <w:lvlText w:val="•"/>
      <w:lvlJc w:val="left"/>
      <w:pPr>
        <w:ind w:left="5720" w:hanging="360"/>
      </w:pPr>
      <w:rPr>
        <w:rFonts w:hint="default"/>
        <w:lang w:val="en-US" w:eastAsia="en-US" w:bidi="en-US"/>
      </w:rPr>
    </w:lvl>
    <w:lvl w:ilvl="6" w:tplc="867CCABE">
      <w:numFmt w:val="bullet"/>
      <w:lvlText w:val="•"/>
      <w:lvlJc w:val="left"/>
      <w:pPr>
        <w:ind w:left="6760" w:hanging="360"/>
      </w:pPr>
      <w:rPr>
        <w:rFonts w:hint="default"/>
        <w:lang w:val="en-US" w:eastAsia="en-US" w:bidi="en-US"/>
      </w:rPr>
    </w:lvl>
    <w:lvl w:ilvl="7" w:tplc="5ABAF0DE">
      <w:numFmt w:val="bullet"/>
      <w:lvlText w:val="•"/>
      <w:lvlJc w:val="left"/>
      <w:pPr>
        <w:ind w:left="7800" w:hanging="360"/>
      </w:pPr>
      <w:rPr>
        <w:rFonts w:hint="default"/>
        <w:lang w:val="en-US" w:eastAsia="en-US" w:bidi="en-US"/>
      </w:rPr>
    </w:lvl>
    <w:lvl w:ilvl="8" w:tplc="FDECD864">
      <w:numFmt w:val="bullet"/>
      <w:lvlText w:val="•"/>
      <w:lvlJc w:val="left"/>
      <w:pPr>
        <w:ind w:left="8840" w:hanging="360"/>
      </w:pPr>
      <w:rPr>
        <w:rFonts w:hint="default"/>
        <w:lang w:val="en-US" w:eastAsia="en-US" w:bidi="en-US"/>
      </w:rPr>
    </w:lvl>
  </w:abstractNum>
  <w:abstractNum w:abstractNumId="8" w15:restartNumberingAfterBreak="0">
    <w:nsid w:val="2E065081"/>
    <w:multiLevelType w:val="hybridMultilevel"/>
    <w:tmpl w:val="335A4E0E"/>
    <w:lvl w:ilvl="0" w:tplc="E5DA7DE0">
      <w:numFmt w:val="bullet"/>
      <w:lvlText w:val=""/>
      <w:lvlJc w:val="left"/>
      <w:pPr>
        <w:ind w:left="297" w:hanging="210"/>
      </w:pPr>
      <w:rPr>
        <w:rFonts w:ascii="Symbol" w:eastAsia="Symbol" w:hAnsi="Symbol" w:cs="Symbol" w:hint="default"/>
        <w:color w:val="61695E"/>
        <w:w w:val="93"/>
        <w:sz w:val="20"/>
        <w:szCs w:val="20"/>
        <w:lang w:val="en-US" w:eastAsia="en-US" w:bidi="en-US"/>
      </w:rPr>
    </w:lvl>
    <w:lvl w:ilvl="1" w:tplc="572E188A">
      <w:numFmt w:val="bullet"/>
      <w:lvlText w:val="•"/>
      <w:lvlJc w:val="left"/>
      <w:pPr>
        <w:ind w:left="745" w:hanging="210"/>
      </w:pPr>
      <w:rPr>
        <w:rFonts w:hint="default"/>
        <w:lang w:val="en-US" w:eastAsia="en-US" w:bidi="en-US"/>
      </w:rPr>
    </w:lvl>
    <w:lvl w:ilvl="2" w:tplc="DA74385A">
      <w:numFmt w:val="bullet"/>
      <w:lvlText w:val="•"/>
      <w:lvlJc w:val="left"/>
      <w:pPr>
        <w:ind w:left="1191" w:hanging="210"/>
      </w:pPr>
      <w:rPr>
        <w:rFonts w:hint="default"/>
        <w:lang w:val="en-US" w:eastAsia="en-US" w:bidi="en-US"/>
      </w:rPr>
    </w:lvl>
    <w:lvl w:ilvl="3" w:tplc="5C0CB9CC">
      <w:numFmt w:val="bullet"/>
      <w:lvlText w:val="•"/>
      <w:lvlJc w:val="left"/>
      <w:pPr>
        <w:ind w:left="1636" w:hanging="210"/>
      </w:pPr>
      <w:rPr>
        <w:rFonts w:hint="default"/>
        <w:lang w:val="en-US" w:eastAsia="en-US" w:bidi="en-US"/>
      </w:rPr>
    </w:lvl>
    <w:lvl w:ilvl="4" w:tplc="4F0C0BB2">
      <w:numFmt w:val="bullet"/>
      <w:lvlText w:val="•"/>
      <w:lvlJc w:val="left"/>
      <w:pPr>
        <w:ind w:left="2082" w:hanging="210"/>
      </w:pPr>
      <w:rPr>
        <w:rFonts w:hint="default"/>
        <w:lang w:val="en-US" w:eastAsia="en-US" w:bidi="en-US"/>
      </w:rPr>
    </w:lvl>
    <w:lvl w:ilvl="5" w:tplc="EB1E9990">
      <w:numFmt w:val="bullet"/>
      <w:lvlText w:val="•"/>
      <w:lvlJc w:val="left"/>
      <w:pPr>
        <w:ind w:left="2528" w:hanging="210"/>
      </w:pPr>
      <w:rPr>
        <w:rFonts w:hint="default"/>
        <w:lang w:val="en-US" w:eastAsia="en-US" w:bidi="en-US"/>
      </w:rPr>
    </w:lvl>
    <w:lvl w:ilvl="6" w:tplc="D988AFA8">
      <w:numFmt w:val="bullet"/>
      <w:lvlText w:val="•"/>
      <w:lvlJc w:val="left"/>
      <w:pPr>
        <w:ind w:left="2973" w:hanging="210"/>
      </w:pPr>
      <w:rPr>
        <w:rFonts w:hint="default"/>
        <w:lang w:val="en-US" w:eastAsia="en-US" w:bidi="en-US"/>
      </w:rPr>
    </w:lvl>
    <w:lvl w:ilvl="7" w:tplc="6E88E1E8">
      <w:numFmt w:val="bullet"/>
      <w:lvlText w:val="•"/>
      <w:lvlJc w:val="left"/>
      <w:pPr>
        <w:ind w:left="3419" w:hanging="210"/>
      </w:pPr>
      <w:rPr>
        <w:rFonts w:hint="default"/>
        <w:lang w:val="en-US" w:eastAsia="en-US" w:bidi="en-US"/>
      </w:rPr>
    </w:lvl>
    <w:lvl w:ilvl="8" w:tplc="22D0003A">
      <w:numFmt w:val="bullet"/>
      <w:lvlText w:val="•"/>
      <w:lvlJc w:val="left"/>
      <w:pPr>
        <w:ind w:left="3864" w:hanging="210"/>
      </w:pPr>
      <w:rPr>
        <w:rFonts w:hint="default"/>
        <w:lang w:val="en-US" w:eastAsia="en-US" w:bidi="en-US"/>
      </w:rPr>
    </w:lvl>
  </w:abstractNum>
  <w:abstractNum w:abstractNumId="9" w15:restartNumberingAfterBreak="0">
    <w:nsid w:val="313E51AF"/>
    <w:multiLevelType w:val="hybridMultilevel"/>
    <w:tmpl w:val="B7D2A466"/>
    <w:lvl w:ilvl="0" w:tplc="72E8D0BE">
      <w:numFmt w:val="bullet"/>
      <w:lvlText w:val=""/>
      <w:lvlJc w:val="left"/>
      <w:pPr>
        <w:ind w:left="329" w:hanging="184"/>
      </w:pPr>
      <w:rPr>
        <w:rFonts w:ascii="Symbol" w:eastAsia="Symbol" w:hAnsi="Symbol" w:cs="Symbol" w:hint="default"/>
        <w:w w:val="95"/>
        <w:sz w:val="20"/>
        <w:szCs w:val="20"/>
        <w:lang w:val="en-US" w:eastAsia="en-US" w:bidi="en-US"/>
      </w:rPr>
    </w:lvl>
    <w:lvl w:ilvl="1" w:tplc="C57E1EA4">
      <w:numFmt w:val="bullet"/>
      <w:lvlText w:val="•"/>
      <w:lvlJc w:val="left"/>
      <w:pPr>
        <w:ind w:left="790" w:hanging="184"/>
      </w:pPr>
      <w:rPr>
        <w:rFonts w:hint="default"/>
        <w:lang w:val="en-US" w:eastAsia="en-US" w:bidi="en-US"/>
      </w:rPr>
    </w:lvl>
    <w:lvl w:ilvl="2" w:tplc="E502014C">
      <w:numFmt w:val="bullet"/>
      <w:lvlText w:val="•"/>
      <w:lvlJc w:val="left"/>
      <w:pPr>
        <w:ind w:left="1260" w:hanging="184"/>
      </w:pPr>
      <w:rPr>
        <w:rFonts w:hint="default"/>
        <w:lang w:val="en-US" w:eastAsia="en-US" w:bidi="en-US"/>
      </w:rPr>
    </w:lvl>
    <w:lvl w:ilvl="3" w:tplc="FE769BAC">
      <w:numFmt w:val="bullet"/>
      <w:lvlText w:val="•"/>
      <w:lvlJc w:val="left"/>
      <w:pPr>
        <w:ind w:left="1730" w:hanging="184"/>
      </w:pPr>
      <w:rPr>
        <w:rFonts w:hint="default"/>
        <w:lang w:val="en-US" w:eastAsia="en-US" w:bidi="en-US"/>
      </w:rPr>
    </w:lvl>
    <w:lvl w:ilvl="4" w:tplc="B63A5F5A">
      <w:numFmt w:val="bullet"/>
      <w:lvlText w:val="•"/>
      <w:lvlJc w:val="left"/>
      <w:pPr>
        <w:ind w:left="2201" w:hanging="184"/>
      </w:pPr>
      <w:rPr>
        <w:rFonts w:hint="default"/>
        <w:lang w:val="en-US" w:eastAsia="en-US" w:bidi="en-US"/>
      </w:rPr>
    </w:lvl>
    <w:lvl w:ilvl="5" w:tplc="6F30F696">
      <w:numFmt w:val="bullet"/>
      <w:lvlText w:val="•"/>
      <w:lvlJc w:val="left"/>
      <w:pPr>
        <w:ind w:left="2671" w:hanging="184"/>
      </w:pPr>
      <w:rPr>
        <w:rFonts w:hint="default"/>
        <w:lang w:val="en-US" w:eastAsia="en-US" w:bidi="en-US"/>
      </w:rPr>
    </w:lvl>
    <w:lvl w:ilvl="6" w:tplc="9C8C19EA">
      <w:numFmt w:val="bullet"/>
      <w:lvlText w:val="•"/>
      <w:lvlJc w:val="left"/>
      <w:pPr>
        <w:ind w:left="3141" w:hanging="184"/>
      </w:pPr>
      <w:rPr>
        <w:rFonts w:hint="default"/>
        <w:lang w:val="en-US" w:eastAsia="en-US" w:bidi="en-US"/>
      </w:rPr>
    </w:lvl>
    <w:lvl w:ilvl="7" w:tplc="7B56FDA6">
      <w:numFmt w:val="bullet"/>
      <w:lvlText w:val="•"/>
      <w:lvlJc w:val="left"/>
      <w:pPr>
        <w:ind w:left="3612" w:hanging="184"/>
      </w:pPr>
      <w:rPr>
        <w:rFonts w:hint="default"/>
        <w:lang w:val="en-US" w:eastAsia="en-US" w:bidi="en-US"/>
      </w:rPr>
    </w:lvl>
    <w:lvl w:ilvl="8" w:tplc="5E2E7B7C">
      <w:numFmt w:val="bullet"/>
      <w:lvlText w:val="•"/>
      <w:lvlJc w:val="left"/>
      <w:pPr>
        <w:ind w:left="4082" w:hanging="184"/>
      </w:pPr>
      <w:rPr>
        <w:rFonts w:hint="default"/>
        <w:lang w:val="en-US" w:eastAsia="en-US" w:bidi="en-US"/>
      </w:rPr>
    </w:lvl>
  </w:abstractNum>
  <w:abstractNum w:abstractNumId="10" w15:restartNumberingAfterBreak="0">
    <w:nsid w:val="35B640D4"/>
    <w:multiLevelType w:val="hybridMultilevel"/>
    <w:tmpl w:val="B2388E06"/>
    <w:lvl w:ilvl="0" w:tplc="0870FA06">
      <w:numFmt w:val="bullet"/>
      <w:lvlText w:val=""/>
      <w:lvlJc w:val="left"/>
      <w:pPr>
        <w:ind w:left="296" w:hanging="180"/>
      </w:pPr>
      <w:rPr>
        <w:rFonts w:ascii="Symbol" w:eastAsia="Symbol" w:hAnsi="Symbol" w:cs="Symbol" w:hint="default"/>
        <w:color w:val="61695E"/>
        <w:w w:val="93"/>
        <w:sz w:val="20"/>
        <w:szCs w:val="20"/>
        <w:lang w:val="en-US" w:eastAsia="en-US" w:bidi="en-US"/>
      </w:rPr>
    </w:lvl>
    <w:lvl w:ilvl="1" w:tplc="638EDA44">
      <w:numFmt w:val="bullet"/>
      <w:lvlText w:val="•"/>
      <w:lvlJc w:val="left"/>
      <w:pPr>
        <w:ind w:left="746" w:hanging="180"/>
      </w:pPr>
      <w:rPr>
        <w:rFonts w:hint="default"/>
        <w:lang w:val="en-US" w:eastAsia="en-US" w:bidi="en-US"/>
      </w:rPr>
    </w:lvl>
    <w:lvl w:ilvl="2" w:tplc="21E6DB94">
      <w:numFmt w:val="bullet"/>
      <w:lvlText w:val="•"/>
      <w:lvlJc w:val="left"/>
      <w:pPr>
        <w:ind w:left="1192" w:hanging="180"/>
      </w:pPr>
      <w:rPr>
        <w:rFonts w:hint="default"/>
        <w:lang w:val="en-US" w:eastAsia="en-US" w:bidi="en-US"/>
      </w:rPr>
    </w:lvl>
    <w:lvl w:ilvl="3" w:tplc="35C41D48">
      <w:numFmt w:val="bullet"/>
      <w:lvlText w:val="•"/>
      <w:lvlJc w:val="left"/>
      <w:pPr>
        <w:ind w:left="1638" w:hanging="180"/>
      </w:pPr>
      <w:rPr>
        <w:rFonts w:hint="default"/>
        <w:lang w:val="en-US" w:eastAsia="en-US" w:bidi="en-US"/>
      </w:rPr>
    </w:lvl>
    <w:lvl w:ilvl="4" w:tplc="D1A8DB7E">
      <w:numFmt w:val="bullet"/>
      <w:lvlText w:val="•"/>
      <w:lvlJc w:val="left"/>
      <w:pPr>
        <w:ind w:left="2084" w:hanging="180"/>
      </w:pPr>
      <w:rPr>
        <w:rFonts w:hint="default"/>
        <w:lang w:val="en-US" w:eastAsia="en-US" w:bidi="en-US"/>
      </w:rPr>
    </w:lvl>
    <w:lvl w:ilvl="5" w:tplc="314A3C1A">
      <w:numFmt w:val="bullet"/>
      <w:lvlText w:val="•"/>
      <w:lvlJc w:val="left"/>
      <w:pPr>
        <w:ind w:left="2530" w:hanging="180"/>
      </w:pPr>
      <w:rPr>
        <w:rFonts w:hint="default"/>
        <w:lang w:val="en-US" w:eastAsia="en-US" w:bidi="en-US"/>
      </w:rPr>
    </w:lvl>
    <w:lvl w:ilvl="6" w:tplc="FB96651C">
      <w:numFmt w:val="bullet"/>
      <w:lvlText w:val="•"/>
      <w:lvlJc w:val="left"/>
      <w:pPr>
        <w:ind w:left="2976" w:hanging="180"/>
      </w:pPr>
      <w:rPr>
        <w:rFonts w:hint="default"/>
        <w:lang w:val="en-US" w:eastAsia="en-US" w:bidi="en-US"/>
      </w:rPr>
    </w:lvl>
    <w:lvl w:ilvl="7" w:tplc="6A4ECAA6">
      <w:numFmt w:val="bullet"/>
      <w:lvlText w:val="•"/>
      <w:lvlJc w:val="left"/>
      <w:pPr>
        <w:ind w:left="3422" w:hanging="180"/>
      </w:pPr>
      <w:rPr>
        <w:rFonts w:hint="default"/>
        <w:lang w:val="en-US" w:eastAsia="en-US" w:bidi="en-US"/>
      </w:rPr>
    </w:lvl>
    <w:lvl w:ilvl="8" w:tplc="F574F45A">
      <w:numFmt w:val="bullet"/>
      <w:lvlText w:val="•"/>
      <w:lvlJc w:val="left"/>
      <w:pPr>
        <w:ind w:left="3868" w:hanging="180"/>
      </w:pPr>
      <w:rPr>
        <w:rFonts w:hint="default"/>
        <w:lang w:val="en-US" w:eastAsia="en-US" w:bidi="en-US"/>
      </w:rPr>
    </w:lvl>
  </w:abstractNum>
  <w:abstractNum w:abstractNumId="11" w15:restartNumberingAfterBreak="0">
    <w:nsid w:val="3C164E7F"/>
    <w:multiLevelType w:val="hybridMultilevel"/>
    <w:tmpl w:val="24E26FAA"/>
    <w:lvl w:ilvl="0" w:tplc="41CE0002">
      <w:start w:val="1"/>
      <w:numFmt w:val="decimal"/>
      <w:lvlText w:val="%1."/>
      <w:lvlJc w:val="left"/>
      <w:pPr>
        <w:ind w:left="836" w:hanging="360"/>
      </w:pPr>
      <w:rPr>
        <w:rFonts w:ascii="Arial" w:eastAsia="Arial" w:hAnsi="Arial" w:cs="Arial" w:hint="default"/>
        <w:spacing w:val="-1"/>
        <w:w w:val="99"/>
        <w:sz w:val="22"/>
        <w:szCs w:val="22"/>
        <w:lang w:val="en-US" w:eastAsia="en-US" w:bidi="en-US"/>
      </w:rPr>
    </w:lvl>
    <w:lvl w:ilvl="1" w:tplc="B3B8145C">
      <w:numFmt w:val="bullet"/>
      <w:lvlText w:val="•"/>
      <w:lvlJc w:val="left"/>
      <w:pPr>
        <w:ind w:left="1848" w:hanging="360"/>
      </w:pPr>
      <w:rPr>
        <w:rFonts w:hint="default"/>
        <w:lang w:val="en-US" w:eastAsia="en-US" w:bidi="en-US"/>
      </w:rPr>
    </w:lvl>
    <w:lvl w:ilvl="2" w:tplc="76EE08F2">
      <w:numFmt w:val="bullet"/>
      <w:lvlText w:val="•"/>
      <w:lvlJc w:val="left"/>
      <w:pPr>
        <w:ind w:left="2856" w:hanging="360"/>
      </w:pPr>
      <w:rPr>
        <w:rFonts w:hint="default"/>
        <w:lang w:val="en-US" w:eastAsia="en-US" w:bidi="en-US"/>
      </w:rPr>
    </w:lvl>
    <w:lvl w:ilvl="3" w:tplc="7FF678A8">
      <w:numFmt w:val="bullet"/>
      <w:lvlText w:val="•"/>
      <w:lvlJc w:val="left"/>
      <w:pPr>
        <w:ind w:left="3864" w:hanging="360"/>
      </w:pPr>
      <w:rPr>
        <w:rFonts w:hint="default"/>
        <w:lang w:val="en-US" w:eastAsia="en-US" w:bidi="en-US"/>
      </w:rPr>
    </w:lvl>
    <w:lvl w:ilvl="4" w:tplc="2BC22202">
      <w:numFmt w:val="bullet"/>
      <w:lvlText w:val="•"/>
      <w:lvlJc w:val="left"/>
      <w:pPr>
        <w:ind w:left="4872" w:hanging="360"/>
      </w:pPr>
      <w:rPr>
        <w:rFonts w:hint="default"/>
        <w:lang w:val="en-US" w:eastAsia="en-US" w:bidi="en-US"/>
      </w:rPr>
    </w:lvl>
    <w:lvl w:ilvl="5" w:tplc="12CEB64E">
      <w:numFmt w:val="bullet"/>
      <w:lvlText w:val="•"/>
      <w:lvlJc w:val="left"/>
      <w:pPr>
        <w:ind w:left="5880" w:hanging="360"/>
      </w:pPr>
      <w:rPr>
        <w:rFonts w:hint="default"/>
        <w:lang w:val="en-US" w:eastAsia="en-US" w:bidi="en-US"/>
      </w:rPr>
    </w:lvl>
    <w:lvl w:ilvl="6" w:tplc="4C34E3AC">
      <w:numFmt w:val="bullet"/>
      <w:lvlText w:val="•"/>
      <w:lvlJc w:val="left"/>
      <w:pPr>
        <w:ind w:left="6888" w:hanging="360"/>
      </w:pPr>
      <w:rPr>
        <w:rFonts w:hint="default"/>
        <w:lang w:val="en-US" w:eastAsia="en-US" w:bidi="en-US"/>
      </w:rPr>
    </w:lvl>
    <w:lvl w:ilvl="7" w:tplc="E8F21020">
      <w:numFmt w:val="bullet"/>
      <w:lvlText w:val="•"/>
      <w:lvlJc w:val="left"/>
      <w:pPr>
        <w:ind w:left="7896" w:hanging="360"/>
      </w:pPr>
      <w:rPr>
        <w:rFonts w:hint="default"/>
        <w:lang w:val="en-US" w:eastAsia="en-US" w:bidi="en-US"/>
      </w:rPr>
    </w:lvl>
    <w:lvl w:ilvl="8" w:tplc="E166AFF2">
      <w:numFmt w:val="bullet"/>
      <w:lvlText w:val="•"/>
      <w:lvlJc w:val="left"/>
      <w:pPr>
        <w:ind w:left="8904" w:hanging="360"/>
      </w:pPr>
      <w:rPr>
        <w:rFonts w:hint="default"/>
        <w:lang w:val="en-US" w:eastAsia="en-US" w:bidi="en-US"/>
      </w:rPr>
    </w:lvl>
  </w:abstractNum>
  <w:abstractNum w:abstractNumId="12" w15:restartNumberingAfterBreak="0">
    <w:nsid w:val="3CF700EA"/>
    <w:multiLevelType w:val="hybridMultilevel"/>
    <w:tmpl w:val="8D38410E"/>
    <w:lvl w:ilvl="0" w:tplc="20805296">
      <w:numFmt w:val="bullet"/>
      <w:lvlText w:val=""/>
      <w:lvlJc w:val="left"/>
      <w:pPr>
        <w:ind w:left="336" w:hanging="190"/>
      </w:pPr>
      <w:rPr>
        <w:rFonts w:ascii="Symbol" w:eastAsia="Symbol" w:hAnsi="Symbol" w:cs="Symbol" w:hint="default"/>
        <w:w w:val="95"/>
        <w:sz w:val="20"/>
        <w:szCs w:val="20"/>
        <w:lang w:val="en-US" w:eastAsia="en-US" w:bidi="en-US"/>
      </w:rPr>
    </w:lvl>
    <w:lvl w:ilvl="1" w:tplc="94F897F8">
      <w:numFmt w:val="bullet"/>
      <w:lvlText w:val="•"/>
      <w:lvlJc w:val="left"/>
      <w:pPr>
        <w:ind w:left="808" w:hanging="190"/>
      </w:pPr>
      <w:rPr>
        <w:rFonts w:hint="default"/>
        <w:lang w:val="en-US" w:eastAsia="en-US" w:bidi="en-US"/>
      </w:rPr>
    </w:lvl>
    <w:lvl w:ilvl="2" w:tplc="B1F6D6B8">
      <w:numFmt w:val="bullet"/>
      <w:lvlText w:val="•"/>
      <w:lvlJc w:val="left"/>
      <w:pPr>
        <w:ind w:left="1276" w:hanging="190"/>
      </w:pPr>
      <w:rPr>
        <w:rFonts w:hint="default"/>
        <w:lang w:val="en-US" w:eastAsia="en-US" w:bidi="en-US"/>
      </w:rPr>
    </w:lvl>
    <w:lvl w:ilvl="3" w:tplc="0360B1C8">
      <w:numFmt w:val="bullet"/>
      <w:lvlText w:val="•"/>
      <w:lvlJc w:val="left"/>
      <w:pPr>
        <w:ind w:left="1744" w:hanging="190"/>
      </w:pPr>
      <w:rPr>
        <w:rFonts w:hint="default"/>
        <w:lang w:val="en-US" w:eastAsia="en-US" w:bidi="en-US"/>
      </w:rPr>
    </w:lvl>
    <w:lvl w:ilvl="4" w:tplc="F9F4B41C">
      <w:numFmt w:val="bullet"/>
      <w:lvlText w:val="•"/>
      <w:lvlJc w:val="left"/>
      <w:pPr>
        <w:ind w:left="2213" w:hanging="190"/>
      </w:pPr>
      <w:rPr>
        <w:rFonts w:hint="default"/>
        <w:lang w:val="en-US" w:eastAsia="en-US" w:bidi="en-US"/>
      </w:rPr>
    </w:lvl>
    <w:lvl w:ilvl="5" w:tplc="22043500">
      <w:numFmt w:val="bullet"/>
      <w:lvlText w:val="•"/>
      <w:lvlJc w:val="left"/>
      <w:pPr>
        <w:ind w:left="2681" w:hanging="190"/>
      </w:pPr>
      <w:rPr>
        <w:rFonts w:hint="default"/>
        <w:lang w:val="en-US" w:eastAsia="en-US" w:bidi="en-US"/>
      </w:rPr>
    </w:lvl>
    <w:lvl w:ilvl="6" w:tplc="A1D013E6">
      <w:numFmt w:val="bullet"/>
      <w:lvlText w:val="•"/>
      <w:lvlJc w:val="left"/>
      <w:pPr>
        <w:ind w:left="3149" w:hanging="190"/>
      </w:pPr>
      <w:rPr>
        <w:rFonts w:hint="default"/>
        <w:lang w:val="en-US" w:eastAsia="en-US" w:bidi="en-US"/>
      </w:rPr>
    </w:lvl>
    <w:lvl w:ilvl="7" w:tplc="A01492A4">
      <w:numFmt w:val="bullet"/>
      <w:lvlText w:val="•"/>
      <w:lvlJc w:val="left"/>
      <w:pPr>
        <w:ind w:left="3618" w:hanging="190"/>
      </w:pPr>
      <w:rPr>
        <w:rFonts w:hint="default"/>
        <w:lang w:val="en-US" w:eastAsia="en-US" w:bidi="en-US"/>
      </w:rPr>
    </w:lvl>
    <w:lvl w:ilvl="8" w:tplc="39A83B9E">
      <w:numFmt w:val="bullet"/>
      <w:lvlText w:val="•"/>
      <w:lvlJc w:val="left"/>
      <w:pPr>
        <w:ind w:left="4086" w:hanging="190"/>
      </w:pPr>
      <w:rPr>
        <w:rFonts w:hint="default"/>
        <w:lang w:val="en-US" w:eastAsia="en-US" w:bidi="en-US"/>
      </w:rPr>
    </w:lvl>
  </w:abstractNum>
  <w:abstractNum w:abstractNumId="13" w15:restartNumberingAfterBreak="0">
    <w:nsid w:val="3F0E3EF8"/>
    <w:multiLevelType w:val="hybridMultilevel"/>
    <w:tmpl w:val="C49C0BB8"/>
    <w:lvl w:ilvl="0" w:tplc="F6049738">
      <w:numFmt w:val="bullet"/>
      <w:lvlText w:val=""/>
      <w:lvlJc w:val="left"/>
      <w:pPr>
        <w:ind w:left="298" w:hanging="178"/>
      </w:pPr>
      <w:rPr>
        <w:rFonts w:ascii="Symbol" w:eastAsia="Symbol" w:hAnsi="Symbol" w:cs="Symbol" w:hint="default"/>
        <w:color w:val="61695E"/>
        <w:w w:val="93"/>
        <w:sz w:val="20"/>
        <w:szCs w:val="20"/>
        <w:lang w:val="en-US" w:eastAsia="en-US" w:bidi="en-US"/>
      </w:rPr>
    </w:lvl>
    <w:lvl w:ilvl="1" w:tplc="A892758C">
      <w:numFmt w:val="bullet"/>
      <w:lvlText w:val="•"/>
      <w:lvlJc w:val="left"/>
      <w:pPr>
        <w:ind w:left="746" w:hanging="178"/>
      </w:pPr>
      <w:rPr>
        <w:rFonts w:hint="default"/>
        <w:lang w:val="en-US" w:eastAsia="en-US" w:bidi="en-US"/>
      </w:rPr>
    </w:lvl>
    <w:lvl w:ilvl="2" w:tplc="FF1C6AB6">
      <w:numFmt w:val="bullet"/>
      <w:lvlText w:val="•"/>
      <w:lvlJc w:val="left"/>
      <w:pPr>
        <w:ind w:left="1192" w:hanging="178"/>
      </w:pPr>
      <w:rPr>
        <w:rFonts w:hint="default"/>
        <w:lang w:val="en-US" w:eastAsia="en-US" w:bidi="en-US"/>
      </w:rPr>
    </w:lvl>
    <w:lvl w:ilvl="3" w:tplc="5F0A9C94">
      <w:numFmt w:val="bullet"/>
      <w:lvlText w:val="•"/>
      <w:lvlJc w:val="left"/>
      <w:pPr>
        <w:ind w:left="1638" w:hanging="178"/>
      </w:pPr>
      <w:rPr>
        <w:rFonts w:hint="default"/>
        <w:lang w:val="en-US" w:eastAsia="en-US" w:bidi="en-US"/>
      </w:rPr>
    </w:lvl>
    <w:lvl w:ilvl="4" w:tplc="8B220696">
      <w:numFmt w:val="bullet"/>
      <w:lvlText w:val="•"/>
      <w:lvlJc w:val="left"/>
      <w:pPr>
        <w:ind w:left="2084" w:hanging="178"/>
      </w:pPr>
      <w:rPr>
        <w:rFonts w:hint="default"/>
        <w:lang w:val="en-US" w:eastAsia="en-US" w:bidi="en-US"/>
      </w:rPr>
    </w:lvl>
    <w:lvl w:ilvl="5" w:tplc="1DC46082">
      <w:numFmt w:val="bullet"/>
      <w:lvlText w:val="•"/>
      <w:lvlJc w:val="left"/>
      <w:pPr>
        <w:ind w:left="2530" w:hanging="178"/>
      </w:pPr>
      <w:rPr>
        <w:rFonts w:hint="default"/>
        <w:lang w:val="en-US" w:eastAsia="en-US" w:bidi="en-US"/>
      </w:rPr>
    </w:lvl>
    <w:lvl w:ilvl="6" w:tplc="C8FAA0FC">
      <w:numFmt w:val="bullet"/>
      <w:lvlText w:val="•"/>
      <w:lvlJc w:val="left"/>
      <w:pPr>
        <w:ind w:left="2976" w:hanging="178"/>
      </w:pPr>
      <w:rPr>
        <w:rFonts w:hint="default"/>
        <w:lang w:val="en-US" w:eastAsia="en-US" w:bidi="en-US"/>
      </w:rPr>
    </w:lvl>
    <w:lvl w:ilvl="7" w:tplc="674A0A84">
      <w:numFmt w:val="bullet"/>
      <w:lvlText w:val="•"/>
      <w:lvlJc w:val="left"/>
      <w:pPr>
        <w:ind w:left="3422" w:hanging="178"/>
      </w:pPr>
      <w:rPr>
        <w:rFonts w:hint="default"/>
        <w:lang w:val="en-US" w:eastAsia="en-US" w:bidi="en-US"/>
      </w:rPr>
    </w:lvl>
    <w:lvl w:ilvl="8" w:tplc="E8246F50">
      <w:numFmt w:val="bullet"/>
      <w:lvlText w:val="•"/>
      <w:lvlJc w:val="left"/>
      <w:pPr>
        <w:ind w:left="3868" w:hanging="178"/>
      </w:pPr>
      <w:rPr>
        <w:rFonts w:hint="default"/>
        <w:lang w:val="en-US" w:eastAsia="en-US" w:bidi="en-US"/>
      </w:rPr>
    </w:lvl>
  </w:abstractNum>
  <w:abstractNum w:abstractNumId="14" w15:restartNumberingAfterBreak="0">
    <w:nsid w:val="42185044"/>
    <w:multiLevelType w:val="hybridMultilevel"/>
    <w:tmpl w:val="EF8C8756"/>
    <w:lvl w:ilvl="0" w:tplc="6504DC48">
      <w:numFmt w:val="bullet"/>
      <w:lvlText w:val=""/>
      <w:lvlJc w:val="left"/>
      <w:pPr>
        <w:ind w:left="264" w:hanging="190"/>
      </w:pPr>
      <w:rPr>
        <w:rFonts w:ascii="Symbol" w:eastAsia="Symbol" w:hAnsi="Symbol" w:cs="Symbol" w:hint="default"/>
        <w:w w:val="95"/>
        <w:sz w:val="20"/>
        <w:szCs w:val="20"/>
        <w:lang w:val="en-US" w:eastAsia="en-US" w:bidi="en-US"/>
      </w:rPr>
    </w:lvl>
    <w:lvl w:ilvl="1" w:tplc="4CEEAE96">
      <w:numFmt w:val="bullet"/>
      <w:lvlText w:val="•"/>
      <w:lvlJc w:val="left"/>
      <w:pPr>
        <w:ind w:left="668" w:hanging="190"/>
      </w:pPr>
      <w:rPr>
        <w:rFonts w:hint="default"/>
        <w:lang w:val="en-US" w:eastAsia="en-US" w:bidi="en-US"/>
      </w:rPr>
    </w:lvl>
    <w:lvl w:ilvl="2" w:tplc="48288C34">
      <w:numFmt w:val="bullet"/>
      <w:lvlText w:val="•"/>
      <w:lvlJc w:val="left"/>
      <w:pPr>
        <w:ind w:left="1076" w:hanging="190"/>
      </w:pPr>
      <w:rPr>
        <w:rFonts w:hint="default"/>
        <w:lang w:val="en-US" w:eastAsia="en-US" w:bidi="en-US"/>
      </w:rPr>
    </w:lvl>
    <w:lvl w:ilvl="3" w:tplc="11CAC28A">
      <w:numFmt w:val="bullet"/>
      <w:lvlText w:val="•"/>
      <w:lvlJc w:val="left"/>
      <w:pPr>
        <w:ind w:left="1484" w:hanging="190"/>
      </w:pPr>
      <w:rPr>
        <w:rFonts w:hint="default"/>
        <w:lang w:val="en-US" w:eastAsia="en-US" w:bidi="en-US"/>
      </w:rPr>
    </w:lvl>
    <w:lvl w:ilvl="4" w:tplc="A162BB86">
      <w:numFmt w:val="bullet"/>
      <w:lvlText w:val="•"/>
      <w:lvlJc w:val="left"/>
      <w:pPr>
        <w:ind w:left="1892" w:hanging="190"/>
      </w:pPr>
      <w:rPr>
        <w:rFonts w:hint="default"/>
        <w:lang w:val="en-US" w:eastAsia="en-US" w:bidi="en-US"/>
      </w:rPr>
    </w:lvl>
    <w:lvl w:ilvl="5" w:tplc="B1743818">
      <w:numFmt w:val="bullet"/>
      <w:lvlText w:val="•"/>
      <w:lvlJc w:val="left"/>
      <w:pPr>
        <w:ind w:left="2301" w:hanging="190"/>
      </w:pPr>
      <w:rPr>
        <w:rFonts w:hint="default"/>
        <w:lang w:val="en-US" w:eastAsia="en-US" w:bidi="en-US"/>
      </w:rPr>
    </w:lvl>
    <w:lvl w:ilvl="6" w:tplc="53241D20">
      <w:numFmt w:val="bullet"/>
      <w:lvlText w:val="•"/>
      <w:lvlJc w:val="left"/>
      <w:pPr>
        <w:ind w:left="2709" w:hanging="190"/>
      </w:pPr>
      <w:rPr>
        <w:rFonts w:hint="default"/>
        <w:lang w:val="en-US" w:eastAsia="en-US" w:bidi="en-US"/>
      </w:rPr>
    </w:lvl>
    <w:lvl w:ilvl="7" w:tplc="A726EC0A">
      <w:numFmt w:val="bullet"/>
      <w:lvlText w:val="•"/>
      <w:lvlJc w:val="left"/>
      <w:pPr>
        <w:ind w:left="3117" w:hanging="190"/>
      </w:pPr>
      <w:rPr>
        <w:rFonts w:hint="default"/>
        <w:lang w:val="en-US" w:eastAsia="en-US" w:bidi="en-US"/>
      </w:rPr>
    </w:lvl>
    <w:lvl w:ilvl="8" w:tplc="E98AEBFA">
      <w:numFmt w:val="bullet"/>
      <w:lvlText w:val="•"/>
      <w:lvlJc w:val="left"/>
      <w:pPr>
        <w:ind w:left="3525" w:hanging="190"/>
      </w:pPr>
      <w:rPr>
        <w:rFonts w:hint="default"/>
        <w:lang w:val="en-US" w:eastAsia="en-US" w:bidi="en-US"/>
      </w:rPr>
    </w:lvl>
  </w:abstractNum>
  <w:abstractNum w:abstractNumId="15" w15:restartNumberingAfterBreak="0">
    <w:nsid w:val="43BA65EE"/>
    <w:multiLevelType w:val="hybridMultilevel"/>
    <w:tmpl w:val="4D64649C"/>
    <w:lvl w:ilvl="0" w:tplc="14EAB986">
      <w:numFmt w:val="bullet"/>
      <w:lvlText w:val=""/>
      <w:lvlJc w:val="left"/>
      <w:pPr>
        <w:ind w:left="373" w:hanging="268"/>
      </w:pPr>
      <w:rPr>
        <w:rFonts w:ascii="Symbol" w:eastAsia="Symbol" w:hAnsi="Symbol" w:cs="Symbol" w:hint="default"/>
        <w:color w:val="61695E"/>
        <w:w w:val="93"/>
        <w:sz w:val="20"/>
        <w:szCs w:val="20"/>
        <w:lang w:val="en-US" w:eastAsia="en-US" w:bidi="en-US"/>
      </w:rPr>
    </w:lvl>
    <w:lvl w:ilvl="1" w:tplc="0046F384">
      <w:numFmt w:val="bullet"/>
      <w:lvlText w:val="•"/>
      <w:lvlJc w:val="left"/>
      <w:pPr>
        <w:ind w:left="746" w:hanging="268"/>
      </w:pPr>
      <w:rPr>
        <w:rFonts w:hint="default"/>
        <w:lang w:val="en-US" w:eastAsia="en-US" w:bidi="en-US"/>
      </w:rPr>
    </w:lvl>
    <w:lvl w:ilvl="2" w:tplc="C010A456">
      <w:numFmt w:val="bullet"/>
      <w:lvlText w:val="•"/>
      <w:lvlJc w:val="left"/>
      <w:pPr>
        <w:ind w:left="1113" w:hanging="268"/>
      </w:pPr>
      <w:rPr>
        <w:rFonts w:hint="default"/>
        <w:lang w:val="en-US" w:eastAsia="en-US" w:bidi="en-US"/>
      </w:rPr>
    </w:lvl>
    <w:lvl w:ilvl="3" w:tplc="EFF8C3FC">
      <w:numFmt w:val="bullet"/>
      <w:lvlText w:val="•"/>
      <w:lvlJc w:val="left"/>
      <w:pPr>
        <w:ind w:left="1479" w:hanging="268"/>
      </w:pPr>
      <w:rPr>
        <w:rFonts w:hint="default"/>
        <w:lang w:val="en-US" w:eastAsia="en-US" w:bidi="en-US"/>
      </w:rPr>
    </w:lvl>
    <w:lvl w:ilvl="4" w:tplc="3F529C9A">
      <w:numFmt w:val="bullet"/>
      <w:lvlText w:val="•"/>
      <w:lvlJc w:val="left"/>
      <w:pPr>
        <w:ind w:left="1846" w:hanging="268"/>
      </w:pPr>
      <w:rPr>
        <w:rFonts w:hint="default"/>
        <w:lang w:val="en-US" w:eastAsia="en-US" w:bidi="en-US"/>
      </w:rPr>
    </w:lvl>
    <w:lvl w:ilvl="5" w:tplc="386615E4">
      <w:numFmt w:val="bullet"/>
      <w:lvlText w:val="•"/>
      <w:lvlJc w:val="left"/>
      <w:pPr>
        <w:ind w:left="2213" w:hanging="268"/>
      </w:pPr>
      <w:rPr>
        <w:rFonts w:hint="default"/>
        <w:lang w:val="en-US" w:eastAsia="en-US" w:bidi="en-US"/>
      </w:rPr>
    </w:lvl>
    <w:lvl w:ilvl="6" w:tplc="544655B0">
      <w:numFmt w:val="bullet"/>
      <w:lvlText w:val="•"/>
      <w:lvlJc w:val="left"/>
      <w:pPr>
        <w:ind w:left="2579" w:hanging="268"/>
      </w:pPr>
      <w:rPr>
        <w:rFonts w:hint="default"/>
        <w:lang w:val="en-US" w:eastAsia="en-US" w:bidi="en-US"/>
      </w:rPr>
    </w:lvl>
    <w:lvl w:ilvl="7" w:tplc="9916476C">
      <w:numFmt w:val="bullet"/>
      <w:lvlText w:val="•"/>
      <w:lvlJc w:val="left"/>
      <w:pPr>
        <w:ind w:left="2946" w:hanging="268"/>
      </w:pPr>
      <w:rPr>
        <w:rFonts w:hint="default"/>
        <w:lang w:val="en-US" w:eastAsia="en-US" w:bidi="en-US"/>
      </w:rPr>
    </w:lvl>
    <w:lvl w:ilvl="8" w:tplc="747651B6">
      <w:numFmt w:val="bullet"/>
      <w:lvlText w:val="•"/>
      <w:lvlJc w:val="left"/>
      <w:pPr>
        <w:ind w:left="3312" w:hanging="268"/>
      </w:pPr>
      <w:rPr>
        <w:rFonts w:hint="default"/>
        <w:lang w:val="en-US" w:eastAsia="en-US" w:bidi="en-US"/>
      </w:rPr>
    </w:lvl>
  </w:abstractNum>
  <w:abstractNum w:abstractNumId="16" w15:restartNumberingAfterBreak="0">
    <w:nsid w:val="4FEA09DF"/>
    <w:multiLevelType w:val="hybridMultilevel"/>
    <w:tmpl w:val="9CDAD478"/>
    <w:lvl w:ilvl="0" w:tplc="A3603F74">
      <w:numFmt w:val="bullet"/>
      <w:lvlText w:val=""/>
      <w:lvlJc w:val="left"/>
      <w:pPr>
        <w:ind w:left="295" w:hanging="190"/>
      </w:pPr>
      <w:rPr>
        <w:rFonts w:ascii="Symbol" w:eastAsia="Symbol" w:hAnsi="Symbol" w:cs="Symbol" w:hint="default"/>
        <w:color w:val="61695E"/>
        <w:w w:val="93"/>
        <w:sz w:val="20"/>
        <w:szCs w:val="20"/>
        <w:lang w:val="en-US" w:eastAsia="en-US" w:bidi="en-US"/>
      </w:rPr>
    </w:lvl>
    <w:lvl w:ilvl="1" w:tplc="D026DF84">
      <w:numFmt w:val="bullet"/>
      <w:lvlText w:val="•"/>
      <w:lvlJc w:val="left"/>
      <w:pPr>
        <w:ind w:left="745" w:hanging="190"/>
      </w:pPr>
      <w:rPr>
        <w:rFonts w:hint="default"/>
        <w:lang w:val="en-US" w:eastAsia="en-US" w:bidi="en-US"/>
      </w:rPr>
    </w:lvl>
    <w:lvl w:ilvl="2" w:tplc="5A6C6A00">
      <w:numFmt w:val="bullet"/>
      <w:lvlText w:val="•"/>
      <w:lvlJc w:val="left"/>
      <w:pPr>
        <w:ind w:left="1191" w:hanging="190"/>
      </w:pPr>
      <w:rPr>
        <w:rFonts w:hint="default"/>
        <w:lang w:val="en-US" w:eastAsia="en-US" w:bidi="en-US"/>
      </w:rPr>
    </w:lvl>
    <w:lvl w:ilvl="3" w:tplc="F8C678BA">
      <w:numFmt w:val="bullet"/>
      <w:lvlText w:val="•"/>
      <w:lvlJc w:val="left"/>
      <w:pPr>
        <w:ind w:left="1637" w:hanging="190"/>
      </w:pPr>
      <w:rPr>
        <w:rFonts w:hint="default"/>
        <w:lang w:val="en-US" w:eastAsia="en-US" w:bidi="en-US"/>
      </w:rPr>
    </w:lvl>
    <w:lvl w:ilvl="4" w:tplc="EEC23FAE">
      <w:numFmt w:val="bullet"/>
      <w:lvlText w:val="•"/>
      <w:lvlJc w:val="left"/>
      <w:pPr>
        <w:ind w:left="2083" w:hanging="190"/>
      </w:pPr>
      <w:rPr>
        <w:rFonts w:hint="default"/>
        <w:lang w:val="en-US" w:eastAsia="en-US" w:bidi="en-US"/>
      </w:rPr>
    </w:lvl>
    <w:lvl w:ilvl="5" w:tplc="748CA4CE">
      <w:numFmt w:val="bullet"/>
      <w:lvlText w:val="•"/>
      <w:lvlJc w:val="left"/>
      <w:pPr>
        <w:ind w:left="2529" w:hanging="190"/>
      </w:pPr>
      <w:rPr>
        <w:rFonts w:hint="default"/>
        <w:lang w:val="en-US" w:eastAsia="en-US" w:bidi="en-US"/>
      </w:rPr>
    </w:lvl>
    <w:lvl w:ilvl="6" w:tplc="09E85CDE">
      <w:numFmt w:val="bullet"/>
      <w:lvlText w:val="•"/>
      <w:lvlJc w:val="left"/>
      <w:pPr>
        <w:ind w:left="2975" w:hanging="190"/>
      </w:pPr>
      <w:rPr>
        <w:rFonts w:hint="default"/>
        <w:lang w:val="en-US" w:eastAsia="en-US" w:bidi="en-US"/>
      </w:rPr>
    </w:lvl>
    <w:lvl w:ilvl="7" w:tplc="18480276">
      <w:numFmt w:val="bullet"/>
      <w:lvlText w:val="•"/>
      <w:lvlJc w:val="left"/>
      <w:pPr>
        <w:ind w:left="3421" w:hanging="190"/>
      </w:pPr>
      <w:rPr>
        <w:rFonts w:hint="default"/>
        <w:lang w:val="en-US" w:eastAsia="en-US" w:bidi="en-US"/>
      </w:rPr>
    </w:lvl>
    <w:lvl w:ilvl="8" w:tplc="CF8CBB86">
      <w:numFmt w:val="bullet"/>
      <w:lvlText w:val="•"/>
      <w:lvlJc w:val="left"/>
      <w:pPr>
        <w:ind w:left="3867" w:hanging="190"/>
      </w:pPr>
      <w:rPr>
        <w:rFonts w:hint="default"/>
        <w:lang w:val="en-US" w:eastAsia="en-US" w:bidi="en-US"/>
      </w:rPr>
    </w:lvl>
  </w:abstractNum>
  <w:abstractNum w:abstractNumId="17" w15:restartNumberingAfterBreak="0">
    <w:nsid w:val="54CF43B5"/>
    <w:multiLevelType w:val="hybridMultilevel"/>
    <w:tmpl w:val="7DBE8322"/>
    <w:lvl w:ilvl="0" w:tplc="47167048">
      <w:numFmt w:val="bullet"/>
      <w:lvlText w:val=""/>
      <w:lvlJc w:val="left"/>
      <w:pPr>
        <w:ind w:left="259" w:hanging="185"/>
      </w:pPr>
      <w:rPr>
        <w:rFonts w:ascii="Symbol" w:eastAsia="Symbol" w:hAnsi="Symbol" w:cs="Symbol" w:hint="default"/>
        <w:w w:val="95"/>
        <w:sz w:val="20"/>
        <w:szCs w:val="20"/>
        <w:lang w:val="en-US" w:eastAsia="en-US" w:bidi="en-US"/>
      </w:rPr>
    </w:lvl>
    <w:lvl w:ilvl="1" w:tplc="E4A2B4CE">
      <w:numFmt w:val="bullet"/>
      <w:lvlText w:val="•"/>
      <w:lvlJc w:val="left"/>
      <w:pPr>
        <w:ind w:left="668" w:hanging="185"/>
      </w:pPr>
      <w:rPr>
        <w:rFonts w:hint="default"/>
        <w:lang w:val="en-US" w:eastAsia="en-US" w:bidi="en-US"/>
      </w:rPr>
    </w:lvl>
    <w:lvl w:ilvl="2" w:tplc="F8F8DAE8">
      <w:numFmt w:val="bullet"/>
      <w:lvlText w:val="•"/>
      <w:lvlJc w:val="left"/>
      <w:pPr>
        <w:ind w:left="1076" w:hanging="185"/>
      </w:pPr>
      <w:rPr>
        <w:rFonts w:hint="default"/>
        <w:lang w:val="en-US" w:eastAsia="en-US" w:bidi="en-US"/>
      </w:rPr>
    </w:lvl>
    <w:lvl w:ilvl="3" w:tplc="B502A0F8">
      <w:numFmt w:val="bullet"/>
      <w:lvlText w:val="•"/>
      <w:lvlJc w:val="left"/>
      <w:pPr>
        <w:ind w:left="1484" w:hanging="185"/>
      </w:pPr>
      <w:rPr>
        <w:rFonts w:hint="default"/>
        <w:lang w:val="en-US" w:eastAsia="en-US" w:bidi="en-US"/>
      </w:rPr>
    </w:lvl>
    <w:lvl w:ilvl="4" w:tplc="BE787C6A">
      <w:numFmt w:val="bullet"/>
      <w:lvlText w:val="•"/>
      <w:lvlJc w:val="left"/>
      <w:pPr>
        <w:ind w:left="1892" w:hanging="185"/>
      </w:pPr>
      <w:rPr>
        <w:rFonts w:hint="default"/>
        <w:lang w:val="en-US" w:eastAsia="en-US" w:bidi="en-US"/>
      </w:rPr>
    </w:lvl>
    <w:lvl w:ilvl="5" w:tplc="60B21B7A">
      <w:numFmt w:val="bullet"/>
      <w:lvlText w:val="•"/>
      <w:lvlJc w:val="left"/>
      <w:pPr>
        <w:ind w:left="2301" w:hanging="185"/>
      </w:pPr>
      <w:rPr>
        <w:rFonts w:hint="default"/>
        <w:lang w:val="en-US" w:eastAsia="en-US" w:bidi="en-US"/>
      </w:rPr>
    </w:lvl>
    <w:lvl w:ilvl="6" w:tplc="6936B0EC">
      <w:numFmt w:val="bullet"/>
      <w:lvlText w:val="•"/>
      <w:lvlJc w:val="left"/>
      <w:pPr>
        <w:ind w:left="2709" w:hanging="185"/>
      </w:pPr>
      <w:rPr>
        <w:rFonts w:hint="default"/>
        <w:lang w:val="en-US" w:eastAsia="en-US" w:bidi="en-US"/>
      </w:rPr>
    </w:lvl>
    <w:lvl w:ilvl="7" w:tplc="CE7E2BEA">
      <w:numFmt w:val="bullet"/>
      <w:lvlText w:val="•"/>
      <w:lvlJc w:val="left"/>
      <w:pPr>
        <w:ind w:left="3117" w:hanging="185"/>
      </w:pPr>
      <w:rPr>
        <w:rFonts w:hint="default"/>
        <w:lang w:val="en-US" w:eastAsia="en-US" w:bidi="en-US"/>
      </w:rPr>
    </w:lvl>
    <w:lvl w:ilvl="8" w:tplc="0B02B3FE">
      <w:numFmt w:val="bullet"/>
      <w:lvlText w:val="•"/>
      <w:lvlJc w:val="left"/>
      <w:pPr>
        <w:ind w:left="3525" w:hanging="185"/>
      </w:pPr>
      <w:rPr>
        <w:rFonts w:hint="default"/>
        <w:lang w:val="en-US" w:eastAsia="en-US" w:bidi="en-US"/>
      </w:rPr>
    </w:lvl>
  </w:abstractNum>
  <w:abstractNum w:abstractNumId="18" w15:restartNumberingAfterBreak="0">
    <w:nsid w:val="55FF70C3"/>
    <w:multiLevelType w:val="hybridMultilevel"/>
    <w:tmpl w:val="87904466"/>
    <w:lvl w:ilvl="0" w:tplc="7550E4E2">
      <w:numFmt w:val="bullet"/>
      <w:lvlText w:val=""/>
      <w:lvlJc w:val="left"/>
      <w:pPr>
        <w:ind w:left="373" w:hanging="268"/>
      </w:pPr>
      <w:rPr>
        <w:rFonts w:ascii="Symbol" w:eastAsia="Symbol" w:hAnsi="Symbol" w:cs="Symbol" w:hint="default"/>
        <w:color w:val="61695E"/>
        <w:w w:val="93"/>
        <w:sz w:val="20"/>
        <w:szCs w:val="20"/>
        <w:lang w:val="en-US" w:eastAsia="en-US" w:bidi="en-US"/>
      </w:rPr>
    </w:lvl>
    <w:lvl w:ilvl="1" w:tplc="54A47CFC">
      <w:numFmt w:val="bullet"/>
      <w:lvlText w:val="•"/>
      <w:lvlJc w:val="left"/>
      <w:pPr>
        <w:ind w:left="746" w:hanging="268"/>
      </w:pPr>
      <w:rPr>
        <w:rFonts w:hint="default"/>
        <w:lang w:val="en-US" w:eastAsia="en-US" w:bidi="en-US"/>
      </w:rPr>
    </w:lvl>
    <w:lvl w:ilvl="2" w:tplc="5AB2F856">
      <w:numFmt w:val="bullet"/>
      <w:lvlText w:val="•"/>
      <w:lvlJc w:val="left"/>
      <w:pPr>
        <w:ind w:left="1113" w:hanging="268"/>
      </w:pPr>
      <w:rPr>
        <w:rFonts w:hint="default"/>
        <w:lang w:val="en-US" w:eastAsia="en-US" w:bidi="en-US"/>
      </w:rPr>
    </w:lvl>
    <w:lvl w:ilvl="3" w:tplc="96105646">
      <w:numFmt w:val="bullet"/>
      <w:lvlText w:val="•"/>
      <w:lvlJc w:val="left"/>
      <w:pPr>
        <w:ind w:left="1479" w:hanging="268"/>
      </w:pPr>
      <w:rPr>
        <w:rFonts w:hint="default"/>
        <w:lang w:val="en-US" w:eastAsia="en-US" w:bidi="en-US"/>
      </w:rPr>
    </w:lvl>
    <w:lvl w:ilvl="4" w:tplc="1F706B3C">
      <w:numFmt w:val="bullet"/>
      <w:lvlText w:val="•"/>
      <w:lvlJc w:val="left"/>
      <w:pPr>
        <w:ind w:left="1846" w:hanging="268"/>
      </w:pPr>
      <w:rPr>
        <w:rFonts w:hint="default"/>
        <w:lang w:val="en-US" w:eastAsia="en-US" w:bidi="en-US"/>
      </w:rPr>
    </w:lvl>
    <w:lvl w:ilvl="5" w:tplc="7B001458">
      <w:numFmt w:val="bullet"/>
      <w:lvlText w:val="•"/>
      <w:lvlJc w:val="left"/>
      <w:pPr>
        <w:ind w:left="2213" w:hanging="268"/>
      </w:pPr>
      <w:rPr>
        <w:rFonts w:hint="default"/>
        <w:lang w:val="en-US" w:eastAsia="en-US" w:bidi="en-US"/>
      </w:rPr>
    </w:lvl>
    <w:lvl w:ilvl="6" w:tplc="F9A83666">
      <w:numFmt w:val="bullet"/>
      <w:lvlText w:val="•"/>
      <w:lvlJc w:val="left"/>
      <w:pPr>
        <w:ind w:left="2579" w:hanging="268"/>
      </w:pPr>
      <w:rPr>
        <w:rFonts w:hint="default"/>
        <w:lang w:val="en-US" w:eastAsia="en-US" w:bidi="en-US"/>
      </w:rPr>
    </w:lvl>
    <w:lvl w:ilvl="7" w:tplc="626E6E38">
      <w:numFmt w:val="bullet"/>
      <w:lvlText w:val="•"/>
      <w:lvlJc w:val="left"/>
      <w:pPr>
        <w:ind w:left="2946" w:hanging="268"/>
      </w:pPr>
      <w:rPr>
        <w:rFonts w:hint="default"/>
        <w:lang w:val="en-US" w:eastAsia="en-US" w:bidi="en-US"/>
      </w:rPr>
    </w:lvl>
    <w:lvl w:ilvl="8" w:tplc="EC08B4EC">
      <w:numFmt w:val="bullet"/>
      <w:lvlText w:val="•"/>
      <w:lvlJc w:val="left"/>
      <w:pPr>
        <w:ind w:left="3312" w:hanging="268"/>
      </w:pPr>
      <w:rPr>
        <w:rFonts w:hint="default"/>
        <w:lang w:val="en-US" w:eastAsia="en-US" w:bidi="en-US"/>
      </w:rPr>
    </w:lvl>
  </w:abstractNum>
  <w:abstractNum w:abstractNumId="19" w15:restartNumberingAfterBreak="0">
    <w:nsid w:val="59334BD0"/>
    <w:multiLevelType w:val="hybridMultilevel"/>
    <w:tmpl w:val="5B309290"/>
    <w:lvl w:ilvl="0" w:tplc="07D82DD0">
      <w:numFmt w:val="bullet"/>
      <w:lvlText w:val=""/>
      <w:lvlJc w:val="left"/>
      <w:pPr>
        <w:ind w:left="312" w:hanging="190"/>
      </w:pPr>
      <w:rPr>
        <w:rFonts w:ascii="Symbol" w:eastAsia="Symbol" w:hAnsi="Symbol" w:cs="Symbol" w:hint="default"/>
        <w:color w:val="61695E"/>
        <w:w w:val="93"/>
        <w:sz w:val="20"/>
        <w:szCs w:val="20"/>
        <w:lang w:val="en-US" w:eastAsia="en-US" w:bidi="en-US"/>
      </w:rPr>
    </w:lvl>
    <w:lvl w:ilvl="1" w:tplc="0C628784">
      <w:numFmt w:val="bullet"/>
      <w:lvlText w:val="•"/>
      <w:lvlJc w:val="left"/>
      <w:pPr>
        <w:ind w:left="764" w:hanging="190"/>
      </w:pPr>
      <w:rPr>
        <w:rFonts w:hint="default"/>
        <w:lang w:val="en-US" w:eastAsia="en-US" w:bidi="en-US"/>
      </w:rPr>
    </w:lvl>
    <w:lvl w:ilvl="2" w:tplc="4CAA967C">
      <w:numFmt w:val="bullet"/>
      <w:lvlText w:val="•"/>
      <w:lvlJc w:val="left"/>
      <w:pPr>
        <w:ind w:left="1208" w:hanging="190"/>
      </w:pPr>
      <w:rPr>
        <w:rFonts w:hint="default"/>
        <w:lang w:val="en-US" w:eastAsia="en-US" w:bidi="en-US"/>
      </w:rPr>
    </w:lvl>
    <w:lvl w:ilvl="3" w:tplc="7C984C50">
      <w:numFmt w:val="bullet"/>
      <w:lvlText w:val="•"/>
      <w:lvlJc w:val="left"/>
      <w:pPr>
        <w:ind w:left="1652" w:hanging="190"/>
      </w:pPr>
      <w:rPr>
        <w:rFonts w:hint="default"/>
        <w:lang w:val="en-US" w:eastAsia="en-US" w:bidi="en-US"/>
      </w:rPr>
    </w:lvl>
    <w:lvl w:ilvl="4" w:tplc="0312457A">
      <w:numFmt w:val="bullet"/>
      <w:lvlText w:val="•"/>
      <w:lvlJc w:val="left"/>
      <w:pPr>
        <w:ind w:left="2096" w:hanging="190"/>
      </w:pPr>
      <w:rPr>
        <w:rFonts w:hint="default"/>
        <w:lang w:val="en-US" w:eastAsia="en-US" w:bidi="en-US"/>
      </w:rPr>
    </w:lvl>
    <w:lvl w:ilvl="5" w:tplc="B7FE4030">
      <w:numFmt w:val="bullet"/>
      <w:lvlText w:val="•"/>
      <w:lvlJc w:val="left"/>
      <w:pPr>
        <w:ind w:left="2540" w:hanging="190"/>
      </w:pPr>
      <w:rPr>
        <w:rFonts w:hint="default"/>
        <w:lang w:val="en-US" w:eastAsia="en-US" w:bidi="en-US"/>
      </w:rPr>
    </w:lvl>
    <w:lvl w:ilvl="6" w:tplc="CAEE9AA2">
      <w:numFmt w:val="bullet"/>
      <w:lvlText w:val="•"/>
      <w:lvlJc w:val="left"/>
      <w:pPr>
        <w:ind w:left="2984" w:hanging="190"/>
      </w:pPr>
      <w:rPr>
        <w:rFonts w:hint="default"/>
        <w:lang w:val="en-US" w:eastAsia="en-US" w:bidi="en-US"/>
      </w:rPr>
    </w:lvl>
    <w:lvl w:ilvl="7" w:tplc="BB809FFA">
      <w:numFmt w:val="bullet"/>
      <w:lvlText w:val="•"/>
      <w:lvlJc w:val="left"/>
      <w:pPr>
        <w:ind w:left="3428" w:hanging="190"/>
      </w:pPr>
      <w:rPr>
        <w:rFonts w:hint="default"/>
        <w:lang w:val="en-US" w:eastAsia="en-US" w:bidi="en-US"/>
      </w:rPr>
    </w:lvl>
    <w:lvl w:ilvl="8" w:tplc="E0804ADC">
      <w:numFmt w:val="bullet"/>
      <w:lvlText w:val="•"/>
      <w:lvlJc w:val="left"/>
      <w:pPr>
        <w:ind w:left="3872" w:hanging="190"/>
      </w:pPr>
      <w:rPr>
        <w:rFonts w:hint="default"/>
        <w:lang w:val="en-US" w:eastAsia="en-US" w:bidi="en-US"/>
      </w:rPr>
    </w:lvl>
  </w:abstractNum>
  <w:abstractNum w:abstractNumId="20" w15:restartNumberingAfterBreak="0">
    <w:nsid w:val="594565D0"/>
    <w:multiLevelType w:val="hybridMultilevel"/>
    <w:tmpl w:val="76C6FEBC"/>
    <w:lvl w:ilvl="0" w:tplc="1660A46E">
      <w:numFmt w:val="bullet"/>
      <w:lvlText w:val=""/>
      <w:lvlJc w:val="left"/>
      <w:pPr>
        <w:ind w:left="630" w:hanging="360"/>
      </w:pPr>
      <w:rPr>
        <w:rFonts w:ascii="Symbol" w:eastAsia="Symbol" w:hAnsi="Symbol" w:cs="Symbol" w:hint="default"/>
        <w:w w:val="99"/>
        <w:sz w:val="22"/>
        <w:szCs w:val="22"/>
        <w:lang w:val="en-US" w:eastAsia="en-US" w:bidi="en-US"/>
      </w:rPr>
    </w:lvl>
    <w:lvl w:ilvl="1" w:tplc="B72A681C">
      <w:numFmt w:val="bullet"/>
      <w:lvlText w:val="•"/>
      <w:lvlJc w:val="left"/>
      <w:pPr>
        <w:ind w:left="1668" w:hanging="360"/>
      </w:pPr>
      <w:rPr>
        <w:rFonts w:hint="default"/>
        <w:lang w:val="en-US" w:eastAsia="en-US" w:bidi="en-US"/>
      </w:rPr>
    </w:lvl>
    <w:lvl w:ilvl="2" w:tplc="831A04CC">
      <w:numFmt w:val="bullet"/>
      <w:lvlText w:val="•"/>
      <w:lvlJc w:val="left"/>
      <w:pPr>
        <w:ind w:left="2696" w:hanging="360"/>
      </w:pPr>
      <w:rPr>
        <w:rFonts w:hint="default"/>
        <w:lang w:val="en-US" w:eastAsia="en-US" w:bidi="en-US"/>
      </w:rPr>
    </w:lvl>
    <w:lvl w:ilvl="3" w:tplc="6CF0C842">
      <w:numFmt w:val="bullet"/>
      <w:lvlText w:val="•"/>
      <w:lvlJc w:val="left"/>
      <w:pPr>
        <w:ind w:left="3724" w:hanging="360"/>
      </w:pPr>
      <w:rPr>
        <w:rFonts w:hint="default"/>
        <w:lang w:val="en-US" w:eastAsia="en-US" w:bidi="en-US"/>
      </w:rPr>
    </w:lvl>
    <w:lvl w:ilvl="4" w:tplc="1410FF50">
      <w:numFmt w:val="bullet"/>
      <w:lvlText w:val="•"/>
      <w:lvlJc w:val="left"/>
      <w:pPr>
        <w:ind w:left="4752" w:hanging="360"/>
      </w:pPr>
      <w:rPr>
        <w:rFonts w:hint="default"/>
        <w:lang w:val="en-US" w:eastAsia="en-US" w:bidi="en-US"/>
      </w:rPr>
    </w:lvl>
    <w:lvl w:ilvl="5" w:tplc="3AC89CC0">
      <w:numFmt w:val="bullet"/>
      <w:lvlText w:val="•"/>
      <w:lvlJc w:val="left"/>
      <w:pPr>
        <w:ind w:left="5780" w:hanging="360"/>
      </w:pPr>
      <w:rPr>
        <w:rFonts w:hint="default"/>
        <w:lang w:val="en-US" w:eastAsia="en-US" w:bidi="en-US"/>
      </w:rPr>
    </w:lvl>
    <w:lvl w:ilvl="6" w:tplc="03EA6D38">
      <w:numFmt w:val="bullet"/>
      <w:lvlText w:val="•"/>
      <w:lvlJc w:val="left"/>
      <w:pPr>
        <w:ind w:left="6808" w:hanging="360"/>
      </w:pPr>
      <w:rPr>
        <w:rFonts w:hint="default"/>
        <w:lang w:val="en-US" w:eastAsia="en-US" w:bidi="en-US"/>
      </w:rPr>
    </w:lvl>
    <w:lvl w:ilvl="7" w:tplc="81A04900">
      <w:numFmt w:val="bullet"/>
      <w:lvlText w:val="•"/>
      <w:lvlJc w:val="left"/>
      <w:pPr>
        <w:ind w:left="7836" w:hanging="360"/>
      </w:pPr>
      <w:rPr>
        <w:rFonts w:hint="default"/>
        <w:lang w:val="en-US" w:eastAsia="en-US" w:bidi="en-US"/>
      </w:rPr>
    </w:lvl>
    <w:lvl w:ilvl="8" w:tplc="03D2FFD4">
      <w:numFmt w:val="bullet"/>
      <w:lvlText w:val="•"/>
      <w:lvlJc w:val="left"/>
      <w:pPr>
        <w:ind w:left="8864" w:hanging="360"/>
      </w:pPr>
      <w:rPr>
        <w:rFonts w:hint="default"/>
        <w:lang w:val="en-US" w:eastAsia="en-US" w:bidi="en-US"/>
      </w:rPr>
    </w:lvl>
  </w:abstractNum>
  <w:abstractNum w:abstractNumId="21" w15:restartNumberingAfterBreak="0">
    <w:nsid w:val="59863EF7"/>
    <w:multiLevelType w:val="hybridMultilevel"/>
    <w:tmpl w:val="91D06C96"/>
    <w:lvl w:ilvl="0" w:tplc="38F226C0">
      <w:numFmt w:val="bullet"/>
      <w:lvlText w:val=""/>
      <w:lvlJc w:val="left"/>
      <w:pPr>
        <w:ind w:left="300" w:hanging="180"/>
      </w:pPr>
      <w:rPr>
        <w:rFonts w:ascii="Symbol" w:eastAsia="Symbol" w:hAnsi="Symbol" w:cs="Symbol" w:hint="default"/>
        <w:color w:val="61695E"/>
        <w:w w:val="93"/>
        <w:sz w:val="20"/>
        <w:szCs w:val="20"/>
        <w:lang w:val="en-US" w:eastAsia="en-US" w:bidi="en-US"/>
      </w:rPr>
    </w:lvl>
    <w:lvl w:ilvl="1" w:tplc="07909EA0">
      <w:numFmt w:val="bullet"/>
      <w:lvlText w:val="•"/>
      <w:lvlJc w:val="left"/>
      <w:pPr>
        <w:ind w:left="746" w:hanging="180"/>
      </w:pPr>
      <w:rPr>
        <w:rFonts w:hint="default"/>
        <w:lang w:val="en-US" w:eastAsia="en-US" w:bidi="en-US"/>
      </w:rPr>
    </w:lvl>
    <w:lvl w:ilvl="2" w:tplc="FC2A8B5E">
      <w:numFmt w:val="bullet"/>
      <w:lvlText w:val="•"/>
      <w:lvlJc w:val="left"/>
      <w:pPr>
        <w:ind w:left="1192" w:hanging="180"/>
      </w:pPr>
      <w:rPr>
        <w:rFonts w:hint="default"/>
        <w:lang w:val="en-US" w:eastAsia="en-US" w:bidi="en-US"/>
      </w:rPr>
    </w:lvl>
    <w:lvl w:ilvl="3" w:tplc="04207FB2">
      <w:numFmt w:val="bullet"/>
      <w:lvlText w:val="•"/>
      <w:lvlJc w:val="left"/>
      <w:pPr>
        <w:ind w:left="1638" w:hanging="180"/>
      </w:pPr>
      <w:rPr>
        <w:rFonts w:hint="default"/>
        <w:lang w:val="en-US" w:eastAsia="en-US" w:bidi="en-US"/>
      </w:rPr>
    </w:lvl>
    <w:lvl w:ilvl="4" w:tplc="3712F77A">
      <w:numFmt w:val="bullet"/>
      <w:lvlText w:val="•"/>
      <w:lvlJc w:val="left"/>
      <w:pPr>
        <w:ind w:left="2084" w:hanging="180"/>
      </w:pPr>
      <w:rPr>
        <w:rFonts w:hint="default"/>
        <w:lang w:val="en-US" w:eastAsia="en-US" w:bidi="en-US"/>
      </w:rPr>
    </w:lvl>
    <w:lvl w:ilvl="5" w:tplc="BFAC9C3E">
      <w:numFmt w:val="bullet"/>
      <w:lvlText w:val="•"/>
      <w:lvlJc w:val="left"/>
      <w:pPr>
        <w:ind w:left="2530" w:hanging="180"/>
      </w:pPr>
      <w:rPr>
        <w:rFonts w:hint="default"/>
        <w:lang w:val="en-US" w:eastAsia="en-US" w:bidi="en-US"/>
      </w:rPr>
    </w:lvl>
    <w:lvl w:ilvl="6" w:tplc="6F66F736">
      <w:numFmt w:val="bullet"/>
      <w:lvlText w:val="•"/>
      <w:lvlJc w:val="left"/>
      <w:pPr>
        <w:ind w:left="2976" w:hanging="180"/>
      </w:pPr>
      <w:rPr>
        <w:rFonts w:hint="default"/>
        <w:lang w:val="en-US" w:eastAsia="en-US" w:bidi="en-US"/>
      </w:rPr>
    </w:lvl>
    <w:lvl w:ilvl="7" w:tplc="6E285F32">
      <w:numFmt w:val="bullet"/>
      <w:lvlText w:val="•"/>
      <w:lvlJc w:val="left"/>
      <w:pPr>
        <w:ind w:left="3422" w:hanging="180"/>
      </w:pPr>
      <w:rPr>
        <w:rFonts w:hint="default"/>
        <w:lang w:val="en-US" w:eastAsia="en-US" w:bidi="en-US"/>
      </w:rPr>
    </w:lvl>
    <w:lvl w:ilvl="8" w:tplc="5C42C23C">
      <w:numFmt w:val="bullet"/>
      <w:lvlText w:val="•"/>
      <w:lvlJc w:val="left"/>
      <w:pPr>
        <w:ind w:left="3868" w:hanging="180"/>
      </w:pPr>
      <w:rPr>
        <w:rFonts w:hint="default"/>
        <w:lang w:val="en-US" w:eastAsia="en-US" w:bidi="en-US"/>
      </w:rPr>
    </w:lvl>
  </w:abstractNum>
  <w:abstractNum w:abstractNumId="22" w15:restartNumberingAfterBreak="0">
    <w:nsid w:val="5C572C5E"/>
    <w:multiLevelType w:val="hybridMultilevel"/>
    <w:tmpl w:val="9F609D36"/>
    <w:lvl w:ilvl="0" w:tplc="A030B956">
      <w:numFmt w:val="bullet"/>
      <w:lvlText w:val=""/>
      <w:lvlJc w:val="left"/>
      <w:pPr>
        <w:ind w:left="305" w:hanging="185"/>
      </w:pPr>
      <w:rPr>
        <w:rFonts w:ascii="Symbol" w:eastAsia="Symbol" w:hAnsi="Symbol" w:cs="Symbol" w:hint="default"/>
        <w:color w:val="61695E"/>
        <w:w w:val="93"/>
        <w:sz w:val="20"/>
        <w:szCs w:val="20"/>
        <w:lang w:val="en-US" w:eastAsia="en-US" w:bidi="en-US"/>
      </w:rPr>
    </w:lvl>
    <w:lvl w:ilvl="1" w:tplc="C9AC425C">
      <w:numFmt w:val="bullet"/>
      <w:lvlText w:val="•"/>
      <w:lvlJc w:val="left"/>
      <w:pPr>
        <w:ind w:left="746" w:hanging="185"/>
      </w:pPr>
      <w:rPr>
        <w:rFonts w:hint="default"/>
        <w:lang w:val="en-US" w:eastAsia="en-US" w:bidi="en-US"/>
      </w:rPr>
    </w:lvl>
    <w:lvl w:ilvl="2" w:tplc="30A8F176">
      <w:numFmt w:val="bullet"/>
      <w:lvlText w:val="•"/>
      <w:lvlJc w:val="left"/>
      <w:pPr>
        <w:ind w:left="1192" w:hanging="185"/>
      </w:pPr>
      <w:rPr>
        <w:rFonts w:hint="default"/>
        <w:lang w:val="en-US" w:eastAsia="en-US" w:bidi="en-US"/>
      </w:rPr>
    </w:lvl>
    <w:lvl w:ilvl="3" w:tplc="E1B47576">
      <w:numFmt w:val="bullet"/>
      <w:lvlText w:val="•"/>
      <w:lvlJc w:val="left"/>
      <w:pPr>
        <w:ind w:left="1638" w:hanging="185"/>
      </w:pPr>
      <w:rPr>
        <w:rFonts w:hint="default"/>
        <w:lang w:val="en-US" w:eastAsia="en-US" w:bidi="en-US"/>
      </w:rPr>
    </w:lvl>
    <w:lvl w:ilvl="4" w:tplc="B08C8394">
      <w:numFmt w:val="bullet"/>
      <w:lvlText w:val="•"/>
      <w:lvlJc w:val="left"/>
      <w:pPr>
        <w:ind w:left="2084" w:hanging="185"/>
      </w:pPr>
      <w:rPr>
        <w:rFonts w:hint="default"/>
        <w:lang w:val="en-US" w:eastAsia="en-US" w:bidi="en-US"/>
      </w:rPr>
    </w:lvl>
    <w:lvl w:ilvl="5" w:tplc="4AE2522E">
      <w:numFmt w:val="bullet"/>
      <w:lvlText w:val="•"/>
      <w:lvlJc w:val="left"/>
      <w:pPr>
        <w:ind w:left="2530" w:hanging="185"/>
      </w:pPr>
      <w:rPr>
        <w:rFonts w:hint="default"/>
        <w:lang w:val="en-US" w:eastAsia="en-US" w:bidi="en-US"/>
      </w:rPr>
    </w:lvl>
    <w:lvl w:ilvl="6" w:tplc="16A898A6">
      <w:numFmt w:val="bullet"/>
      <w:lvlText w:val="•"/>
      <w:lvlJc w:val="left"/>
      <w:pPr>
        <w:ind w:left="2976" w:hanging="185"/>
      </w:pPr>
      <w:rPr>
        <w:rFonts w:hint="default"/>
        <w:lang w:val="en-US" w:eastAsia="en-US" w:bidi="en-US"/>
      </w:rPr>
    </w:lvl>
    <w:lvl w:ilvl="7" w:tplc="9C2E188E">
      <w:numFmt w:val="bullet"/>
      <w:lvlText w:val="•"/>
      <w:lvlJc w:val="left"/>
      <w:pPr>
        <w:ind w:left="3422" w:hanging="185"/>
      </w:pPr>
      <w:rPr>
        <w:rFonts w:hint="default"/>
        <w:lang w:val="en-US" w:eastAsia="en-US" w:bidi="en-US"/>
      </w:rPr>
    </w:lvl>
    <w:lvl w:ilvl="8" w:tplc="6E80B094">
      <w:numFmt w:val="bullet"/>
      <w:lvlText w:val="•"/>
      <w:lvlJc w:val="left"/>
      <w:pPr>
        <w:ind w:left="3868" w:hanging="185"/>
      </w:pPr>
      <w:rPr>
        <w:rFonts w:hint="default"/>
        <w:lang w:val="en-US" w:eastAsia="en-US" w:bidi="en-US"/>
      </w:rPr>
    </w:lvl>
  </w:abstractNum>
  <w:abstractNum w:abstractNumId="23" w15:restartNumberingAfterBreak="0">
    <w:nsid w:val="5C946D23"/>
    <w:multiLevelType w:val="hybridMultilevel"/>
    <w:tmpl w:val="491E8492"/>
    <w:lvl w:ilvl="0" w:tplc="6EC29E34">
      <w:numFmt w:val="bullet"/>
      <w:lvlText w:val=""/>
      <w:lvlJc w:val="left"/>
      <w:pPr>
        <w:ind w:left="297" w:hanging="210"/>
      </w:pPr>
      <w:rPr>
        <w:rFonts w:ascii="Symbol" w:eastAsia="Symbol" w:hAnsi="Symbol" w:cs="Symbol" w:hint="default"/>
        <w:color w:val="61695E"/>
        <w:w w:val="93"/>
        <w:sz w:val="20"/>
        <w:szCs w:val="20"/>
        <w:lang w:val="en-US" w:eastAsia="en-US" w:bidi="en-US"/>
      </w:rPr>
    </w:lvl>
    <w:lvl w:ilvl="1" w:tplc="D3F4CC06">
      <w:numFmt w:val="bullet"/>
      <w:lvlText w:val="•"/>
      <w:lvlJc w:val="left"/>
      <w:pPr>
        <w:ind w:left="745" w:hanging="210"/>
      </w:pPr>
      <w:rPr>
        <w:rFonts w:hint="default"/>
        <w:lang w:val="en-US" w:eastAsia="en-US" w:bidi="en-US"/>
      </w:rPr>
    </w:lvl>
    <w:lvl w:ilvl="2" w:tplc="7E1C6650">
      <w:numFmt w:val="bullet"/>
      <w:lvlText w:val="•"/>
      <w:lvlJc w:val="left"/>
      <w:pPr>
        <w:ind w:left="1191" w:hanging="210"/>
      </w:pPr>
      <w:rPr>
        <w:rFonts w:hint="default"/>
        <w:lang w:val="en-US" w:eastAsia="en-US" w:bidi="en-US"/>
      </w:rPr>
    </w:lvl>
    <w:lvl w:ilvl="3" w:tplc="9042B842">
      <w:numFmt w:val="bullet"/>
      <w:lvlText w:val="•"/>
      <w:lvlJc w:val="left"/>
      <w:pPr>
        <w:ind w:left="1636" w:hanging="210"/>
      </w:pPr>
      <w:rPr>
        <w:rFonts w:hint="default"/>
        <w:lang w:val="en-US" w:eastAsia="en-US" w:bidi="en-US"/>
      </w:rPr>
    </w:lvl>
    <w:lvl w:ilvl="4" w:tplc="522A91A4">
      <w:numFmt w:val="bullet"/>
      <w:lvlText w:val="•"/>
      <w:lvlJc w:val="left"/>
      <w:pPr>
        <w:ind w:left="2082" w:hanging="210"/>
      </w:pPr>
      <w:rPr>
        <w:rFonts w:hint="default"/>
        <w:lang w:val="en-US" w:eastAsia="en-US" w:bidi="en-US"/>
      </w:rPr>
    </w:lvl>
    <w:lvl w:ilvl="5" w:tplc="CE2A97DE">
      <w:numFmt w:val="bullet"/>
      <w:lvlText w:val="•"/>
      <w:lvlJc w:val="left"/>
      <w:pPr>
        <w:ind w:left="2528" w:hanging="210"/>
      </w:pPr>
      <w:rPr>
        <w:rFonts w:hint="default"/>
        <w:lang w:val="en-US" w:eastAsia="en-US" w:bidi="en-US"/>
      </w:rPr>
    </w:lvl>
    <w:lvl w:ilvl="6" w:tplc="BCA202E2">
      <w:numFmt w:val="bullet"/>
      <w:lvlText w:val="•"/>
      <w:lvlJc w:val="left"/>
      <w:pPr>
        <w:ind w:left="2973" w:hanging="210"/>
      </w:pPr>
      <w:rPr>
        <w:rFonts w:hint="default"/>
        <w:lang w:val="en-US" w:eastAsia="en-US" w:bidi="en-US"/>
      </w:rPr>
    </w:lvl>
    <w:lvl w:ilvl="7" w:tplc="E564DD16">
      <w:numFmt w:val="bullet"/>
      <w:lvlText w:val="•"/>
      <w:lvlJc w:val="left"/>
      <w:pPr>
        <w:ind w:left="3419" w:hanging="210"/>
      </w:pPr>
      <w:rPr>
        <w:rFonts w:hint="default"/>
        <w:lang w:val="en-US" w:eastAsia="en-US" w:bidi="en-US"/>
      </w:rPr>
    </w:lvl>
    <w:lvl w:ilvl="8" w:tplc="3DF0731C">
      <w:numFmt w:val="bullet"/>
      <w:lvlText w:val="•"/>
      <w:lvlJc w:val="left"/>
      <w:pPr>
        <w:ind w:left="3864" w:hanging="210"/>
      </w:pPr>
      <w:rPr>
        <w:rFonts w:hint="default"/>
        <w:lang w:val="en-US" w:eastAsia="en-US" w:bidi="en-US"/>
      </w:rPr>
    </w:lvl>
  </w:abstractNum>
  <w:abstractNum w:abstractNumId="24" w15:restartNumberingAfterBreak="0">
    <w:nsid w:val="61E54A59"/>
    <w:multiLevelType w:val="hybridMultilevel"/>
    <w:tmpl w:val="F7EE0CD8"/>
    <w:lvl w:ilvl="0" w:tplc="2FCC023C">
      <w:start w:val="1"/>
      <w:numFmt w:val="decimal"/>
      <w:lvlText w:val="%1."/>
      <w:lvlJc w:val="left"/>
      <w:pPr>
        <w:ind w:left="630" w:hanging="360"/>
      </w:pPr>
      <w:rPr>
        <w:rFonts w:ascii="Arial" w:eastAsia="Arial" w:hAnsi="Arial" w:cs="Arial" w:hint="default"/>
        <w:spacing w:val="-16"/>
        <w:w w:val="99"/>
        <w:sz w:val="22"/>
        <w:szCs w:val="22"/>
        <w:lang w:val="en-US" w:eastAsia="en-US" w:bidi="en-US"/>
      </w:rPr>
    </w:lvl>
    <w:lvl w:ilvl="1" w:tplc="3AFC513C">
      <w:start w:val="1"/>
      <w:numFmt w:val="lowerLetter"/>
      <w:lvlText w:val="%2."/>
      <w:lvlJc w:val="left"/>
      <w:pPr>
        <w:ind w:left="990" w:hanging="360"/>
      </w:pPr>
      <w:rPr>
        <w:rFonts w:ascii="Arial" w:eastAsia="Arial" w:hAnsi="Arial" w:cs="Arial" w:hint="default"/>
        <w:spacing w:val="-16"/>
        <w:w w:val="99"/>
        <w:sz w:val="22"/>
        <w:szCs w:val="22"/>
        <w:lang w:val="en-US" w:eastAsia="en-US" w:bidi="en-US"/>
      </w:rPr>
    </w:lvl>
    <w:lvl w:ilvl="2" w:tplc="F93E5D94">
      <w:numFmt w:val="bullet"/>
      <w:lvlText w:val="•"/>
      <w:lvlJc w:val="left"/>
      <w:pPr>
        <w:ind w:left="2102" w:hanging="360"/>
      </w:pPr>
      <w:rPr>
        <w:rFonts w:hint="default"/>
        <w:lang w:val="en-US" w:eastAsia="en-US" w:bidi="en-US"/>
      </w:rPr>
    </w:lvl>
    <w:lvl w:ilvl="3" w:tplc="8F3206C4">
      <w:numFmt w:val="bullet"/>
      <w:lvlText w:val="•"/>
      <w:lvlJc w:val="left"/>
      <w:pPr>
        <w:ind w:left="3204" w:hanging="360"/>
      </w:pPr>
      <w:rPr>
        <w:rFonts w:hint="default"/>
        <w:lang w:val="en-US" w:eastAsia="en-US" w:bidi="en-US"/>
      </w:rPr>
    </w:lvl>
    <w:lvl w:ilvl="4" w:tplc="DD30173E">
      <w:numFmt w:val="bullet"/>
      <w:lvlText w:val="•"/>
      <w:lvlJc w:val="left"/>
      <w:pPr>
        <w:ind w:left="4306" w:hanging="360"/>
      </w:pPr>
      <w:rPr>
        <w:rFonts w:hint="default"/>
        <w:lang w:val="en-US" w:eastAsia="en-US" w:bidi="en-US"/>
      </w:rPr>
    </w:lvl>
    <w:lvl w:ilvl="5" w:tplc="2E7A5630">
      <w:numFmt w:val="bullet"/>
      <w:lvlText w:val="•"/>
      <w:lvlJc w:val="left"/>
      <w:pPr>
        <w:ind w:left="5408" w:hanging="360"/>
      </w:pPr>
      <w:rPr>
        <w:rFonts w:hint="default"/>
        <w:lang w:val="en-US" w:eastAsia="en-US" w:bidi="en-US"/>
      </w:rPr>
    </w:lvl>
    <w:lvl w:ilvl="6" w:tplc="FF82EAD8">
      <w:numFmt w:val="bullet"/>
      <w:lvlText w:val="•"/>
      <w:lvlJc w:val="left"/>
      <w:pPr>
        <w:ind w:left="6511" w:hanging="360"/>
      </w:pPr>
      <w:rPr>
        <w:rFonts w:hint="default"/>
        <w:lang w:val="en-US" w:eastAsia="en-US" w:bidi="en-US"/>
      </w:rPr>
    </w:lvl>
    <w:lvl w:ilvl="7" w:tplc="297622C8">
      <w:numFmt w:val="bullet"/>
      <w:lvlText w:val="•"/>
      <w:lvlJc w:val="left"/>
      <w:pPr>
        <w:ind w:left="7613" w:hanging="360"/>
      </w:pPr>
      <w:rPr>
        <w:rFonts w:hint="default"/>
        <w:lang w:val="en-US" w:eastAsia="en-US" w:bidi="en-US"/>
      </w:rPr>
    </w:lvl>
    <w:lvl w:ilvl="8" w:tplc="AB601584">
      <w:numFmt w:val="bullet"/>
      <w:lvlText w:val="•"/>
      <w:lvlJc w:val="left"/>
      <w:pPr>
        <w:ind w:left="8715" w:hanging="360"/>
      </w:pPr>
      <w:rPr>
        <w:rFonts w:hint="default"/>
        <w:lang w:val="en-US" w:eastAsia="en-US" w:bidi="en-US"/>
      </w:rPr>
    </w:lvl>
  </w:abstractNum>
  <w:abstractNum w:abstractNumId="25" w15:restartNumberingAfterBreak="0">
    <w:nsid w:val="6C3B5DA5"/>
    <w:multiLevelType w:val="hybridMultilevel"/>
    <w:tmpl w:val="75B419D6"/>
    <w:lvl w:ilvl="0" w:tplc="B06E17F2">
      <w:start w:val="1"/>
      <w:numFmt w:val="decimal"/>
      <w:lvlText w:val="%1."/>
      <w:lvlJc w:val="left"/>
      <w:pPr>
        <w:ind w:left="630" w:hanging="360"/>
      </w:pPr>
      <w:rPr>
        <w:rFonts w:ascii="Arial" w:eastAsia="Arial" w:hAnsi="Arial" w:cs="Arial" w:hint="default"/>
        <w:spacing w:val="-16"/>
        <w:w w:val="99"/>
        <w:sz w:val="22"/>
        <w:szCs w:val="22"/>
        <w:lang w:val="en-US" w:eastAsia="en-US" w:bidi="en-US"/>
      </w:rPr>
    </w:lvl>
    <w:lvl w:ilvl="1" w:tplc="1166D91E">
      <w:numFmt w:val="bullet"/>
      <w:lvlText w:val="•"/>
      <w:lvlJc w:val="left"/>
      <w:pPr>
        <w:ind w:left="1668" w:hanging="360"/>
      </w:pPr>
      <w:rPr>
        <w:rFonts w:hint="default"/>
        <w:lang w:val="en-US" w:eastAsia="en-US" w:bidi="en-US"/>
      </w:rPr>
    </w:lvl>
    <w:lvl w:ilvl="2" w:tplc="F422787E">
      <w:numFmt w:val="bullet"/>
      <w:lvlText w:val="•"/>
      <w:lvlJc w:val="left"/>
      <w:pPr>
        <w:ind w:left="2696" w:hanging="360"/>
      </w:pPr>
      <w:rPr>
        <w:rFonts w:hint="default"/>
        <w:lang w:val="en-US" w:eastAsia="en-US" w:bidi="en-US"/>
      </w:rPr>
    </w:lvl>
    <w:lvl w:ilvl="3" w:tplc="E5AE00A6">
      <w:numFmt w:val="bullet"/>
      <w:lvlText w:val="•"/>
      <w:lvlJc w:val="left"/>
      <w:pPr>
        <w:ind w:left="3724" w:hanging="360"/>
      </w:pPr>
      <w:rPr>
        <w:rFonts w:hint="default"/>
        <w:lang w:val="en-US" w:eastAsia="en-US" w:bidi="en-US"/>
      </w:rPr>
    </w:lvl>
    <w:lvl w:ilvl="4" w:tplc="35F2F786">
      <w:numFmt w:val="bullet"/>
      <w:lvlText w:val="•"/>
      <w:lvlJc w:val="left"/>
      <w:pPr>
        <w:ind w:left="4752" w:hanging="360"/>
      </w:pPr>
      <w:rPr>
        <w:rFonts w:hint="default"/>
        <w:lang w:val="en-US" w:eastAsia="en-US" w:bidi="en-US"/>
      </w:rPr>
    </w:lvl>
    <w:lvl w:ilvl="5" w:tplc="98321F68">
      <w:numFmt w:val="bullet"/>
      <w:lvlText w:val="•"/>
      <w:lvlJc w:val="left"/>
      <w:pPr>
        <w:ind w:left="5780" w:hanging="360"/>
      </w:pPr>
      <w:rPr>
        <w:rFonts w:hint="default"/>
        <w:lang w:val="en-US" w:eastAsia="en-US" w:bidi="en-US"/>
      </w:rPr>
    </w:lvl>
    <w:lvl w:ilvl="6" w:tplc="4EE62E6C">
      <w:numFmt w:val="bullet"/>
      <w:lvlText w:val="•"/>
      <w:lvlJc w:val="left"/>
      <w:pPr>
        <w:ind w:left="6808" w:hanging="360"/>
      </w:pPr>
      <w:rPr>
        <w:rFonts w:hint="default"/>
        <w:lang w:val="en-US" w:eastAsia="en-US" w:bidi="en-US"/>
      </w:rPr>
    </w:lvl>
    <w:lvl w:ilvl="7" w:tplc="2C3A13D8">
      <w:numFmt w:val="bullet"/>
      <w:lvlText w:val="•"/>
      <w:lvlJc w:val="left"/>
      <w:pPr>
        <w:ind w:left="7836" w:hanging="360"/>
      </w:pPr>
      <w:rPr>
        <w:rFonts w:hint="default"/>
        <w:lang w:val="en-US" w:eastAsia="en-US" w:bidi="en-US"/>
      </w:rPr>
    </w:lvl>
    <w:lvl w:ilvl="8" w:tplc="CB6EC6A2">
      <w:numFmt w:val="bullet"/>
      <w:lvlText w:val="•"/>
      <w:lvlJc w:val="left"/>
      <w:pPr>
        <w:ind w:left="8864" w:hanging="360"/>
      </w:pPr>
      <w:rPr>
        <w:rFonts w:hint="default"/>
        <w:lang w:val="en-US" w:eastAsia="en-US" w:bidi="en-US"/>
      </w:rPr>
    </w:lvl>
  </w:abstractNum>
  <w:abstractNum w:abstractNumId="26" w15:restartNumberingAfterBreak="0">
    <w:nsid w:val="6CA95C70"/>
    <w:multiLevelType w:val="hybridMultilevel"/>
    <w:tmpl w:val="E0E43BF2"/>
    <w:lvl w:ilvl="0" w:tplc="02DAB8C8">
      <w:start w:val="1"/>
      <w:numFmt w:val="decimal"/>
      <w:lvlText w:val="%1."/>
      <w:lvlJc w:val="left"/>
      <w:pPr>
        <w:ind w:left="630" w:hanging="360"/>
      </w:pPr>
      <w:rPr>
        <w:rFonts w:ascii="Arial" w:eastAsia="Arial" w:hAnsi="Arial" w:cs="Arial" w:hint="default"/>
        <w:spacing w:val="-16"/>
        <w:w w:val="99"/>
        <w:sz w:val="22"/>
        <w:szCs w:val="22"/>
        <w:lang w:val="en-US" w:eastAsia="en-US" w:bidi="en-US"/>
      </w:rPr>
    </w:lvl>
    <w:lvl w:ilvl="1" w:tplc="59D80D0C">
      <w:start w:val="1"/>
      <w:numFmt w:val="lowerLetter"/>
      <w:lvlText w:val="%2."/>
      <w:lvlJc w:val="left"/>
      <w:pPr>
        <w:ind w:left="990" w:hanging="360"/>
      </w:pPr>
      <w:rPr>
        <w:rFonts w:ascii="Arial" w:eastAsia="Arial" w:hAnsi="Arial" w:cs="Arial" w:hint="default"/>
        <w:spacing w:val="-16"/>
        <w:w w:val="99"/>
        <w:sz w:val="22"/>
        <w:szCs w:val="22"/>
        <w:lang w:val="en-US" w:eastAsia="en-US" w:bidi="en-US"/>
      </w:rPr>
    </w:lvl>
    <w:lvl w:ilvl="2" w:tplc="ED46190E">
      <w:numFmt w:val="bullet"/>
      <w:lvlText w:val="•"/>
      <w:lvlJc w:val="left"/>
      <w:pPr>
        <w:ind w:left="1000" w:hanging="360"/>
      </w:pPr>
      <w:rPr>
        <w:rFonts w:hint="default"/>
        <w:lang w:val="en-US" w:eastAsia="en-US" w:bidi="en-US"/>
      </w:rPr>
    </w:lvl>
    <w:lvl w:ilvl="3" w:tplc="A31CF1A0">
      <w:numFmt w:val="bullet"/>
      <w:lvlText w:val="•"/>
      <w:lvlJc w:val="left"/>
      <w:pPr>
        <w:ind w:left="2240" w:hanging="360"/>
      </w:pPr>
      <w:rPr>
        <w:rFonts w:hint="default"/>
        <w:lang w:val="en-US" w:eastAsia="en-US" w:bidi="en-US"/>
      </w:rPr>
    </w:lvl>
    <w:lvl w:ilvl="4" w:tplc="11286BD8">
      <w:numFmt w:val="bullet"/>
      <w:lvlText w:val="•"/>
      <w:lvlJc w:val="left"/>
      <w:pPr>
        <w:ind w:left="3480" w:hanging="360"/>
      </w:pPr>
      <w:rPr>
        <w:rFonts w:hint="default"/>
        <w:lang w:val="en-US" w:eastAsia="en-US" w:bidi="en-US"/>
      </w:rPr>
    </w:lvl>
    <w:lvl w:ilvl="5" w:tplc="D4AA17CC">
      <w:numFmt w:val="bullet"/>
      <w:lvlText w:val="•"/>
      <w:lvlJc w:val="left"/>
      <w:pPr>
        <w:ind w:left="4720" w:hanging="360"/>
      </w:pPr>
      <w:rPr>
        <w:rFonts w:hint="default"/>
        <w:lang w:val="en-US" w:eastAsia="en-US" w:bidi="en-US"/>
      </w:rPr>
    </w:lvl>
    <w:lvl w:ilvl="6" w:tplc="7548E7A0">
      <w:numFmt w:val="bullet"/>
      <w:lvlText w:val="•"/>
      <w:lvlJc w:val="left"/>
      <w:pPr>
        <w:ind w:left="5960" w:hanging="360"/>
      </w:pPr>
      <w:rPr>
        <w:rFonts w:hint="default"/>
        <w:lang w:val="en-US" w:eastAsia="en-US" w:bidi="en-US"/>
      </w:rPr>
    </w:lvl>
    <w:lvl w:ilvl="7" w:tplc="A978DF4A">
      <w:numFmt w:val="bullet"/>
      <w:lvlText w:val="•"/>
      <w:lvlJc w:val="left"/>
      <w:pPr>
        <w:ind w:left="7200" w:hanging="360"/>
      </w:pPr>
      <w:rPr>
        <w:rFonts w:hint="default"/>
        <w:lang w:val="en-US" w:eastAsia="en-US" w:bidi="en-US"/>
      </w:rPr>
    </w:lvl>
    <w:lvl w:ilvl="8" w:tplc="CF2C8B6A">
      <w:numFmt w:val="bullet"/>
      <w:lvlText w:val="•"/>
      <w:lvlJc w:val="left"/>
      <w:pPr>
        <w:ind w:left="8440" w:hanging="360"/>
      </w:pPr>
      <w:rPr>
        <w:rFonts w:hint="default"/>
        <w:lang w:val="en-US" w:eastAsia="en-US" w:bidi="en-US"/>
      </w:rPr>
    </w:lvl>
  </w:abstractNum>
  <w:abstractNum w:abstractNumId="27" w15:restartNumberingAfterBreak="0">
    <w:nsid w:val="6F34611B"/>
    <w:multiLevelType w:val="hybridMultilevel"/>
    <w:tmpl w:val="117639E4"/>
    <w:lvl w:ilvl="0" w:tplc="52EA4CF0">
      <w:start w:val="1"/>
      <w:numFmt w:val="decimal"/>
      <w:lvlText w:val="%1."/>
      <w:lvlJc w:val="left"/>
      <w:pPr>
        <w:ind w:left="630" w:hanging="345"/>
      </w:pPr>
      <w:rPr>
        <w:rFonts w:ascii="Arial" w:eastAsia="Arial" w:hAnsi="Arial" w:cs="Arial" w:hint="default"/>
        <w:spacing w:val="-16"/>
        <w:w w:val="99"/>
        <w:sz w:val="22"/>
        <w:szCs w:val="22"/>
        <w:lang w:val="en-US" w:eastAsia="en-US" w:bidi="en-US"/>
      </w:rPr>
    </w:lvl>
    <w:lvl w:ilvl="1" w:tplc="FAF42E38">
      <w:numFmt w:val="bullet"/>
      <w:lvlText w:val="•"/>
      <w:lvlJc w:val="left"/>
      <w:pPr>
        <w:ind w:left="1668" w:hanging="345"/>
      </w:pPr>
      <w:rPr>
        <w:rFonts w:hint="default"/>
        <w:lang w:val="en-US" w:eastAsia="en-US" w:bidi="en-US"/>
      </w:rPr>
    </w:lvl>
    <w:lvl w:ilvl="2" w:tplc="6B26E706">
      <w:numFmt w:val="bullet"/>
      <w:lvlText w:val="•"/>
      <w:lvlJc w:val="left"/>
      <w:pPr>
        <w:ind w:left="2696" w:hanging="345"/>
      </w:pPr>
      <w:rPr>
        <w:rFonts w:hint="default"/>
        <w:lang w:val="en-US" w:eastAsia="en-US" w:bidi="en-US"/>
      </w:rPr>
    </w:lvl>
    <w:lvl w:ilvl="3" w:tplc="759EBFB6">
      <w:numFmt w:val="bullet"/>
      <w:lvlText w:val="•"/>
      <w:lvlJc w:val="left"/>
      <w:pPr>
        <w:ind w:left="3724" w:hanging="345"/>
      </w:pPr>
      <w:rPr>
        <w:rFonts w:hint="default"/>
        <w:lang w:val="en-US" w:eastAsia="en-US" w:bidi="en-US"/>
      </w:rPr>
    </w:lvl>
    <w:lvl w:ilvl="4" w:tplc="3206935C">
      <w:numFmt w:val="bullet"/>
      <w:lvlText w:val="•"/>
      <w:lvlJc w:val="left"/>
      <w:pPr>
        <w:ind w:left="4752" w:hanging="345"/>
      </w:pPr>
      <w:rPr>
        <w:rFonts w:hint="default"/>
        <w:lang w:val="en-US" w:eastAsia="en-US" w:bidi="en-US"/>
      </w:rPr>
    </w:lvl>
    <w:lvl w:ilvl="5" w:tplc="ADD43AD6">
      <w:numFmt w:val="bullet"/>
      <w:lvlText w:val="•"/>
      <w:lvlJc w:val="left"/>
      <w:pPr>
        <w:ind w:left="5780" w:hanging="345"/>
      </w:pPr>
      <w:rPr>
        <w:rFonts w:hint="default"/>
        <w:lang w:val="en-US" w:eastAsia="en-US" w:bidi="en-US"/>
      </w:rPr>
    </w:lvl>
    <w:lvl w:ilvl="6" w:tplc="94C0F1CE">
      <w:numFmt w:val="bullet"/>
      <w:lvlText w:val="•"/>
      <w:lvlJc w:val="left"/>
      <w:pPr>
        <w:ind w:left="6808" w:hanging="345"/>
      </w:pPr>
      <w:rPr>
        <w:rFonts w:hint="default"/>
        <w:lang w:val="en-US" w:eastAsia="en-US" w:bidi="en-US"/>
      </w:rPr>
    </w:lvl>
    <w:lvl w:ilvl="7" w:tplc="30941824">
      <w:numFmt w:val="bullet"/>
      <w:lvlText w:val="•"/>
      <w:lvlJc w:val="left"/>
      <w:pPr>
        <w:ind w:left="7836" w:hanging="345"/>
      </w:pPr>
      <w:rPr>
        <w:rFonts w:hint="default"/>
        <w:lang w:val="en-US" w:eastAsia="en-US" w:bidi="en-US"/>
      </w:rPr>
    </w:lvl>
    <w:lvl w:ilvl="8" w:tplc="9E5CD4A4">
      <w:numFmt w:val="bullet"/>
      <w:lvlText w:val="•"/>
      <w:lvlJc w:val="left"/>
      <w:pPr>
        <w:ind w:left="8864" w:hanging="345"/>
      </w:pPr>
      <w:rPr>
        <w:rFonts w:hint="default"/>
        <w:lang w:val="en-US" w:eastAsia="en-US" w:bidi="en-US"/>
      </w:rPr>
    </w:lvl>
  </w:abstractNum>
  <w:abstractNum w:abstractNumId="28" w15:restartNumberingAfterBreak="0">
    <w:nsid w:val="715934FF"/>
    <w:multiLevelType w:val="hybridMultilevel"/>
    <w:tmpl w:val="8FBA7470"/>
    <w:lvl w:ilvl="0" w:tplc="8CD65B4C">
      <w:start w:val="1"/>
      <w:numFmt w:val="decimal"/>
      <w:lvlText w:val="%1."/>
      <w:lvlJc w:val="left"/>
      <w:pPr>
        <w:ind w:left="695" w:hanging="360"/>
      </w:pPr>
      <w:rPr>
        <w:rFonts w:ascii="Arial" w:eastAsia="Arial" w:hAnsi="Arial" w:cs="Arial" w:hint="default"/>
        <w:spacing w:val="-1"/>
        <w:w w:val="99"/>
        <w:sz w:val="22"/>
        <w:szCs w:val="22"/>
        <w:lang w:val="en-US" w:eastAsia="en-US" w:bidi="en-US"/>
      </w:rPr>
    </w:lvl>
    <w:lvl w:ilvl="1" w:tplc="DECA6708">
      <w:start w:val="1"/>
      <w:numFmt w:val="decimal"/>
      <w:lvlText w:val="%2."/>
      <w:lvlJc w:val="left"/>
      <w:pPr>
        <w:ind w:left="834" w:hanging="356"/>
      </w:pPr>
      <w:rPr>
        <w:rFonts w:ascii="Arial" w:eastAsia="Arial" w:hAnsi="Arial" w:cs="Arial" w:hint="default"/>
        <w:spacing w:val="-1"/>
        <w:w w:val="99"/>
        <w:sz w:val="22"/>
        <w:szCs w:val="22"/>
        <w:lang w:val="en-US" w:eastAsia="en-US" w:bidi="en-US"/>
      </w:rPr>
    </w:lvl>
    <w:lvl w:ilvl="2" w:tplc="F732D994">
      <w:numFmt w:val="bullet"/>
      <w:lvlText w:val="•"/>
      <w:lvlJc w:val="left"/>
      <w:pPr>
        <w:ind w:left="1960" w:hanging="356"/>
      </w:pPr>
      <w:rPr>
        <w:rFonts w:hint="default"/>
        <w:lang w:val="en-US" w:eastAsia="en-US" w:bidi="en-US"/>
      </w:rPr>
    </w:lvl>
    <w:lvl w:ilvl="3" w:tplc="C5E44FA8">
      <w:numFmt w:val="bullet"/>
      <w:lvlText w:val="•"/>
      <w:lvlJc w:val="left"/>
      <w:pPr>
        <w:ind w:left="3080" w:hanging="356"/>
      </w:pPr>
      <w:rPr>
        <w:rFonts w:hint="default"/>
        <w:lang w:val="en-US" w:eastAsia="en-US" w:bidi="en-US"/>
      </w:rPr>
    </w:lvl>
    <w:lvl w:ilvl="4" w:tplc="41581FD6">
      <w:numFmt w:val="bullet"/>
      <w:lvlText w:val="•"/>
      <w:lvlJc w:val="left"/>
      <w:pPr>
        <w:ind w:left="4200" w:hanging="356"/>
      </w:pPr>
      <w:rPr>
        <w:rFonts w:hint="default"/>
        <w:lang w:val="en-US" w:eastAsia="en-US" w:bidi="en-US"/>
      </w:rPr>
    </w:lvl>
    <w:lvl w:ilvl="5" w:tplc="B9AE004E">
      <w:numFmt w:val="bullet"/>
      <w:lvlText w:val="•"/>
      <w:lvlJc w:val="left"/>
      <w:pPr>
        <w:ind w:left="5320" w:hanging="356"/>
      </w:pPr>
      <w:rPr>
        <w:rFonts w:hint="default"/>
        <w:lang w:val="en-US" w:eastAsia="en-US" w:bidi="en-US"/>
      </w:rPr>
    </w:lvl>
    <w:lvl w:ilvl="6" w:tplc="F77024C0">
      <w:numFmt w:val="bullet"/>
      <w:lvlText w:val="•"/>
      <w:lvlJc w:val="left"/>
      <w:pPr>
        <w:ind w:left="6440" w:hanging="356"/>
      </w:pPr>
      <w:rPr>
        <w:rFonts w:hint="default"/>
        <w:lang w:val="en-US" w:eastAsia="en-US" w:bidi="en-US"/>
      </w:rPr>
    </w:lvl>
    <w:lvl w:ilvl="7" w:tplc="619E6B88">
      <w:numFmt w:val="bullet"/>
      <w:lvlText w:val="•"/>
      <w:lvlJc w:val="left"/>
      <w:pPr>
        <w:ind w:left="7560" w:hanging="356"/>
      </w:pPr>
      <w:rPr>
        <w:rFonts w:hint="default"/>
        <w:lang w:val="en-US" w:eastAsia="en-US" w:bidi="en-US"/>
      </w:rPr>
    </w:lvl>
    <w:lvl w:ilvl="8" w:tplc="BC28F0C8">
      <w:numFmt w:val="bullet"/>
      <w:lvlText w:val="•"/>
      <w:lvlJc w:val="left"/>
      <w:pPr>
        <w:ind w:left="8680" w:hanging="356"/>
      </w:pPr>
      <w:rPr>
        <w:rFonts w:hint="default"/>
        <w:lang w:val="en-US" w:eastAsia="en-US" w:bidi="en-US"/>
      </w:rPr>
    </w:lvl>
  </w:abstractNum>
  <w:abstractNum w:abstractNumId="29" w15:restartNumberingAfterBreak="0">
    <w:nsid w:val="75824A10"/>
    <w:multiLevelType w:val="hybridMultilevel"/>
    <w:tmpl w:val="FE9C5CC2"/>
    <w:lvl w:ilvl="0" w:tplc="15629E22">
      <w:numFmt w:val="bullet"/>
      <w:lvlText w:val=""/>
      <w:lvlJc w:val="left"/>
      <w:pPr>
        <w:ind w:left="305" w:hanging="185"/>
      </w:pPr>
      <w:rPr>
        <w:rFonts w:ascii="Symbol" w:eastAsia="Symbol" w:hAnsi="Symbol" w:cs="Symbol" w:hint="default"/>
        <w:color w:val="61695E"/>
        <w:w w:val="93"/>
        <w:sz w:val="20"/>
        <w:szCs w:val="20"/>
        <w:lang w:val="en-US" w:eastAsia="en-US" w:bidi="en-US"/>
      </w:rPr>
    </w:lvl>
    <w:lvl w:ilvl="1" w:tplc="167AB7B4">
      <w:numFmt w:val="bullet"/>
      <w:lvlText w:val="•"/>
      <w:lvlJc w:val="left"/>
      <w:pPr>
        <w:ind w:left="746" w:hanging="185"/>
      </w:pPr>
      <w:rPr>
        <w:rFonts w:hint="default"/>
        <w:lang w:val="en-US" w:eastAsia="en-US" w:bidi="en-US"/>
      </w:rPr>
    </w:lvl>
    <w:lvl w:ilvl="2" w:tplc="F49811F8">
      <w:numFmt w:val="bullet"/>
      <w:lvlText w:val="•"/>
      <w:lvlJc w:val="left"/>
      <w:pPr>
        <w:ind w:left="1192" w:hanging="185"/>
      </w:pPr>
      <w:rPr>
        <w:rFonts w:hint="default"/>
        <w:lang w:val="en-US" w:eastAsia="en-US" w:bidi="en-US"/>
      </w:rPr>
    </w:lvl>
    <w:lvl w:ilvl="3" w:tplc="B4906622">
      <w:numFmt w:val="bullet"/>
      <w:lvlText w:val="•"/>
      <w:lvlJc w:val="left"/>
      <w:pPr>
        <w:ind w:left="1638" w:hanging="185"/>
      </w:pPr>
      <w:rPr>
        <w:rFonts w:hint="default"/>
        <w:lang w:val="en-US" w:eastAsia="en-US" w:bidi="en-US"/>
      </w:rPr>
    </w:lvl>
    <w:lvl w:ilvl="4" w:tplc="AE744892">
      <w:numFmt w:val="bullet"/>
      <w:lvlText w:val="•"/>
      <w:lvlJc w:val="left"/>
      <w:pPr>
        <w:ind w:left="2084" w:hanging="185"/>
      </w:pPr>
      <w:rPr>
        <w:rFonts w:hint="default"/>
        <w:lang w:val="en-US" w:eastAsia="en-US" w:bidi="en-US"/>
      </w:rPr>
    </w:lvl>
    <w:lvl w:ilvl="5" w:tplc="6A6A0474">
      <w:numFmt w:val="bullet"/>
      <w:lvlText w:val="•"/>
      <w:lvlJc w:val="left"/>
      <w:pPr>
        <w:ind w:left="2530" w:hanging="185"/>
      </w:pPr>
      <w:rPr>
        <w:rFonts w:hint="default"/>
        <w:lang w:val="en-US" w:eastAsia="en-US" w:bidi="en-US"/>
      </w:rPr>
    </w:lvl>
    <w:lvl w:ilvl="6" w:tplc="2E4A115C">
      <w:numFmt w:val="bullet"/>
      <w:lvlText w:val="•"/>
      <w:lvlJc w:val="left"/>
      <w:pPr>
        <w:ind w:left="2976" w:hanging="185"/>
      </w:pPr>
      <w:rPr>
        <w:rFonts w:hint="default"/>
        <w:lang w:val="en-US" w:eastAsia="en-US" w:bidi="en-US"/>
      </w:rPr>
    </w:lvl>
    <w:lvl w:ilvl="7" w:tplc="5E88ED2C">
      <w:numFmt w:val="bullet"/>
      <w:lvlText w:val="•"/>
      <w:lvlJc w:val="left"/>
      <w:pPr>
        <w:ind w:left="3422" w:hanging="185"/>
      </w:pPr>
      <w:rPr>
        <w:rFonts w:hint="default"/>
        <w:lang w:val="en-US" w:eastAsia="en-US" w:bidi="en-US"/>
      </w:rPr>
    </w:lvl>
    <w:lvl w:ilvl="8" w:tplc="39226106">
      <w:numFmt w:val="bullet"/>
      <w:lvlText w:val="•"/>
      <w:lvlJc w:val="left"/>
      <w:pPr>
        <w:ind w:left="3868" w:hanging="185"/>
      </w:pPr>
      <w:rPr>
        <w:rFonts w:hint="default"/>
        <w:lang w:val="en-US" w:eastAsia="en-US" w:bidi="en-US"/>
      </w:rPr>
    </w:lvl>
  </w:abstractNum>
  <w:abstractNum w:abstractNumId="30" w15:restartNumberingAfterBreak="0">
    <w:nsid w:val="76056E72"/>
    <w:multiLevelType w:val="hybridMultilevel"/>
    <w:tmpl w:val="9DBA81EC"/>
    <w:lvl w:ilvl="0" w:tplc="B4DE418E">
      <w:start w:val="1"/>
      <w:numFmt w:val="decimal"/>
      <w:lvlText w:val="%1."/>
      <w:lvlJc w:val="left"/>
      <w:pPr>
        <w:ind w:left="831" w:hanging="353"/>
      </w:pPr>
      <w:rPr>
        <w:rFonts w:ascii="Arial" w:eastAsia="Arial" w:hAnsi="Arial" w:cs="Arial" w:hint="default"/>
        <w:spacing w:val="-1"/>
        <w:w w:val="99"/>
        <w:sz w:val="22"/>
        <w:szCs w:val="22"/>
        <w:lang w:val="en-US" w:eastAsia="en-US" w:bidi="en-US"/>
      </w:rPr>
    </w:lvl>
    <w:lvl w:ilvl="1" w:tplc="318C1F66">
      <w:start w:val="1"/>
      <w:numFmt w:val="lowerLetter"/>
      <w:lvlText w:val="%2."/>
      <w:lvlJc w:val="left"/>
      <w:pPr>
        <w:ind w:left="1552" w:hanging="353"/>
      </w:pPr>
      <w:rPr>
        <w:rFonts w:ascii="Arial" w:eastAsia="Arial" w:hAnsi="Arial" w:cs="Arial" w:hint="default"/>
        <w:spacing w:val="-1"/>
        <w:w w:val="99"/>
        <w:sz w:val="22"/>
        <w:szCs w:val="22"/>
        <w:lang w:val="en-US" w:eastAsia="en-US" w:bidi="en-US"/>
      </w:rPr>
    </w:lvl>
    <w:lvl w:ilvl="2" w:tplc="D3482B06">
      <w:numFmt w:val="bullet"/>
      <w:lvlText w:val="•"/>
      <w:lvlJc w:val="left"/>
      <w:pPr>
        <w:ind w:left="2600" w:hanging="353"/>
      </w:pPr>
      <w:rPr>
        <w:rFonts w:hint="default"/>
        <w:lang w:val="en-US" w:eastAsia="en-US" w:bidi="en-US"/>
      </w:rPr>
    </w:lvl>
    <w:lvl w:ilvl="3" w:tplc="EC866FBA">
      <w:numFmt w:val="bullet"/>
      <w:lvlText w:val="•"/>
      <w:lvlJc w:val="left"/>
      <w:pPr>
        <w:ind w:left="3640" w:hanging="353"/>
      </w:pPr>
      <w:rPr>
        <w:rFonts w:hint="default"/>
        <w:lang w:val="en-US" w:eastAsia="en-US" w:bidi="en-US"/>
      </w:rPr>
    </w:lvl>
    <w:lvl w:ilvl="4" w:tplc="D6422CAE">
      <w:numFmt w:val="bullet"/>
      <w:lvlText w:val="•"/>
      <w:lvlJc w:val="left"/>
      <w:pPr>
        <w:ind w:left="4680" w:hanging="353"/>
      </w:pPr>
      <w:rPr>
        <w:rFonts w:hint="default"/>
        <w:lang w:val="en-US" w:eastAsia="en-US" w:bidi="en-US"/>
      </w:rPr>
    </w:lvl>
    <w:lvl w:ilvl="5" w:tplc="8C26F13E">
      <w:numFmt w:val="bullet"/>
      <w:lvlText w:val="•"/>
      <w:lvlJc w:val="left"/>
      <w:pPr>
        <w:ind w:left="5720" w:hanging="353"/>
      </w:pPr>
      <w:rPr>
        <w:rFonts w:hint="default"/>
        <w:lang w:val="en-US" w:eastAsia="en-US" w:bidi="en-US"/>
      </w:rPr>
    </w:lvl>
    <w:lvl w:ilvl="6" w:tplc="8030445A">
      <w:numFmt w:val="bullet"/>
      <w:lvlText w:val="•"/>
      <w:lvlJc w:val="left"/>
      <w:pPr>
        <w:ind w:left="6760" w:hanging="353"/>
      </w:pPr>
      <w:rPr>
        <w:rFonts w:hint="default"/>
        <w:lang w:val="en-US" w:eastAsia="en-US" w:bidi="en-US"/>
      </w:rPr>
    </w:lvl>
    <w:lvl w:ilvl="7" w:tplc="A2A065B6">
      <w:numFmt w:val="bullet"/>
      <w:lvlText w:val="•"/>
      <w:lvlJc w:val="left"/>
      <w:pPr>
        <w:ind w:left="7800" w:hanging="353"/>
      </w:pPr>
      <w:rPr>
        <w:rFonts w:hint="default"/>
        <w:lang w:val="en-US" w:eastAsia="en-US" w:bidi="en-US"/>
      </w:rPr>
    </w:lvl>
    <w:lvl w:ilvl="8" w:tplc="8DB291B4">
      <w:numFmt w:val="bullet"/>
      <w:lvlText w:val="•"/>
      <w:lvlJc w:val="left"/>
      <w:pPr>
        <w:ind w:left="8840" w:hanging="353"/>
      </w:pPr>
      <w:rPr>
        <w:rFonts w:hint="default"/>
        <w:lang w:val="en-US" w:eastAsia="en-US" w:bidi="en-US"/>
      </w:rPr>
    </w:lvl>
  </w:abstractNum>
  <w:abstractNum w:abstractNumId="31" w15:restartNumberingAfterBreak="0">
    <w:nsid w:val="79074C96"/>
    <w:multiLevelType w:val="hybridMultilevel"/>
    <w:tmpl w:val="B45E032C"/>
    <w:lvl w:ilvl="0" w:tplc="0AD86A4A">
      <w:numFmt w:val="bullet"/>
      <w:lvlText w:val=""/>
      <w:lvlJc w:val="left"/>
      <w:pPr>
        <w:ind w:left="295" w:hanging="190"/>
      </w:pPr>
      <w:rPr>
        <w:rFonts w:ascii="Symbol" w:eastAsia="Symbol" w:hAnsi="Symbol" w:cs="Symbol" w:hint="default"/>
        <w:color w:val="61695E"/>
        <w:w w:val="93"/>
        <w:sz w:val="20"/>
        <w:szCs w:val="20"/>
        <w:lang w:val="en-US" w:eastAsia="en-US" w:bidi="en-US"/>
      </w:rPr>
    </w:lvl>
    <w:lvl w:ilvl="1" w:tplc="F294A58C">
      <w:numFmt w:val="bullet"/>
      <w:lvlText w:val="•"/>
      <w:lvlJc w:val="left"/>
      <w:pPr>
        <w:ind w:left="745" w:hanging="190"/>
      </w:pPr>
      <w:rPr>
        <w:rFonts w:hint="default"/>
        <w:lang w:val="en-US" w:eastAsia="en-US" w:bidi="en-US"/>
      </w:rPr>
    </w:lvl>
    <w:lvl w:ilvl="2" w:tplc="9FA86972">
      <w:numFmt w:val="bullet"/>
      <w:lvlText w:val="•"/>
      <w:lvlJc w:val="left"/>
      <w:pPr>
        <w:ind w:left="1191" w:hanging="190"/>
      </w:pPr>
      <w:rPr>
        <w:rFonts w:hint="default"/>
        <w:lang w:val="en-US" w:eastAsia="en-US" w:bidi="en-US"/>
      </w:rPr>
    </w:lvl>
    <w:lvl w:ilvl="3" w:tplc="AEA6928E">
      <w:numFmt w:val="bullet"/>
      <w:lvlText w:val="•"/>
      <w:lvlJc w:val="left"/>
      <w:pPr>
        <w:ind w:left="1637" w:hanging="190"/>
      </w:pPr>
      <w:rPr>
        <w:rFonts w:hint="default"/>
        <w:lang w:val="en-US" w:eastAsia="en-US" w:bidi="en-US"/>
      </w:rPr>
    </w:lvl>
    <w:lvl w:ilvl="4" w:tplc="E348E7AC">
      <w:numFmt w:val="bullet"/>
      <w:lvlText w:val="•"/>
      <w:lvlJc w:val="left"/>
      <w:pPr>
        <w:ind w:left="2083" w:hanging="190"/>
      </w:pPr>
      <w:rPr>
        <w:rFonts w:hint="default"/>
        <w:lang w:val="en-US" w:eastAsia="en-US" w:bidi="en-US"/>
      </w:rPr>
    </w:lvl>
    <w:lvl w:ilvl="5" w:tplc="48A07B62">
      <w:numFmt w:val="bullet"/>
      <w:lvlText w:val="•"/>
      <w:lvlJc w:val="left"/>
      <w:pPr>
        <w:ind w:left="2529" w:hanging="190"/>
      </w:pPr>
      <w:rPr>
        <w:rFonts w:hint="default"/>
        <w:lang w:val="en-US" w:eastAsia="en-US" w:bidi="en-US"/>
      </w:rPr>
    </w:lvl>
    <w:lvl w:ilvl="6" w:tplc="CD0A9792">
      <w:numFmt w:val="bullet"/>
      <w:lvlText w:val="•"/>
      <w:lvlJc w:val="left"/>
      <w:pPr>
        <w:ind w:left="2975" w:hanging="190"/>
      </w:pPr>
      <w:rPr>
        <w:rFonts w:hint="default"/>
        <w:lang w:val="en-US" w:eastAsia="en-US" w:bidi="en-US"/>
      </w:rPr>
    </w:lvl>
    <w:lvl w:ilvl="7" w:tplc="29EE107C">
      <w:numFmt w:val="bullet"/>
      <w:lvlText w:val="•"/>
      <w:lvlJc w:val="left"/>
      <w:pPr>
        <w:ind w:left="3421" w:hanging="190"/>
      </w:pPr>
      <w:rPr>
        <w:rFonts w:hint="default"/>
        <w:lang w:val="en-US" w:eastAsia="en-US" w:bidi="en-US"/>
      </w:rPr>
    </w:lvl>
    <w:lvl w:ilvl="8" w:tplc="E58CB9BA">
      <w:numFmt w:val="bullet"/>
      <w:lvlText w:val="•"/>
      <w:lvlJc w:val="left"/>
      <w:pPr>
        <w:ind w:left="3867" w:hanging="190"/>
      </w:pPr>
      <w:rPr>
        <w:rFonts w:hint="default"/>
        <w:lang w:val="en-US" w:eastAsia="en-US" w:bidi="en-US"/>
      </w:rPr>
    </w:lvl>
  </w:abstractNum>
  <w:abstractNum w:abstractNumId="32" w15:restartNumberingAfterBreak="0">
    <w:nsid w:val="7E623D4A"/>
    <w:multiLevelType w:val="hybridMultilevel"/>
    <w:tmpl w:val="DD14E0C0"/>
    <w:lvl w:ilvl="0" w:tplc="D8D4BD5E">
      <w:start w:val="1"/>
      <w:numFmt w:val="decimal"/>
      <w:lvlText w:val="%1."/>
      <w:lvlJc w:val="left"/>
      <w:pPr>
        <w:ind w:left="700" w:hanging="360"/>
      </w:pPr>
      <w:rPr>
        <w:rFonts w:ascii="Arial" w:eastAsia="Arial" w:hAnsi="Arial" w:cs="Arial" w:hint="default"/>
        <w:spacing w:val="-1"/>
        <w:w w:val="99"/>
        <w:sz w:val="22"/>
        <w:szCs w:val="22"/>
        <w:lang w:val="en-US" w:eastAsia="en-US" w:bidi="en-US"/>
      </w:rPr>
    </w:lvl>
    <w:lvl w:ilvl="1" w:tplc="775693CE">
      <w:numFmt w:val="bullet"/>
      <w:lvlText w:val=""/>
      <w:lvlJc w:val="left"/>
      <w:pPr>
        <w:ind w:left="1244" w:hanging="358"/>
      </w:pPr>
      <w:rPr>
        <w:rFonts w:ascii="Symbol" w:eastAsia="Symbol" w:hAnsi="Symbol" w:cs="Symbol" w:hint="default"/>
        <w:w w:val="99"/>
        <w:sz w:val="22"/>
        <w:szCs w:val="22"/>
        <w:lang w:val="en-US" w:eastAsia="en-US" w:bidi="en-US"/>
      </w:rPr>
    </w:lvl>
    <w:lvl w:ilvl="2" w:tplc="D32CE956">
      <w:numFmt w:val="bullet"/>
      <w:lvlText w:val="•"/>
      <w:lvlJc w:val="left"/>
      <w:pPr>
        <w:ind w:left="2315" w:hanging="358"/>
      </w:pPr>
      <w:rPr>
        <w:rFonts w:hint="default"/>
        <w:lang w:val="en-US" w:eastAsia="en-US" w:bidi="en-US"/>
      </w:rPr>
    </w:lvl>
    <w:lvl w:ilvl="3" w:tplc="4734F9EC">
      <w:numFmt w:val="bullet"/>
      <w:lvlText w:val="•"/>
      <w:lvlJc w:val="left"/>
      <w:pPr>
        <w:ind w:left="3391" w:hanging="358"/>
      </w:pPr>
      <w:rPr>
        <w:rFonts w:hint="default"/>
        <w:lang w:val="en-US" w:eastAsia="en-US" w:bidi="en-US"/>
      </w:rPr>
    </w:lvl>
    <w:lvl w:ilvl="4" w:tplc="831C5E12">
      <w:numFmt w:val="bullet"/>
      <w:lvlText w:val="•"/>
      <w:lvlJc w:val="left"/>
      <w:pPr>
        <w:ind w:left="4466" w:hanging="358"/>
      </w:pPr>
      <w:rPr>
        <w:rFonts w:hint="default"/>
        <w:lang w:val="en-US" w:eastAsia="en-US" w:bidi="en-US"/>
      </w:rPr>
    </w:lvl>
    <w:lvl w:ilvl="5" w:tplc="5F70AD5E">
      <w:numFmt w:val="bullet"/>
      <w:lvlText w:val="•"/>
      <w:lvlJc w:val="left"/>
      <w:pPr>
        <w:ind w:left="5542" w:hanging="358"/>
      </w:pPr>
      <w:rPr>
        <w:rFonts w:hint="default"/>
        <w:lang w:val="en-US" w:eastAsia="en-US" w:bidi="en-US"/>
      </w:rPr>
    </w:lvl>
    <w:lvl w:ilvl="6" w:tplc="73087D94">
      <w:numFmt w:val="bullet"/>
      <w:lvlText w:val="•"/>
      <w:lvlJc w:val="left"/>
      <w:pPr>
        <w:ind w:left="6617" w:hanging="358"/>
      </w:pPr>
      <w:rPr>
        <w:rFonts w:hint="default"/>
        <w:lang w:val="en-US" w:eastAsia="en-US" w:bidi="en-US"/>
      </w:rPr>
    </w:lvl>
    <w:lvl w:ilvl="7" w:tplc="2B7EE31C">
      <w:numFmt w:val="bullet"/>
      <w:lvlText w:val="•"/>
      <w:lvlJc w:val="left"/>
      <w:pPr>
        <w:ind w:left="7693" w:hanging="358"/>
      </w:pPr>
      <w:rPr>
        <w:rFonts w:hint="default"/>
        <w:lang w:val="en-US" w:eastAsia="en-US" w:bidi="en-US"/>
      </w:rPr>
    </w:lvl>
    <w:lvl w:ilvl="8" w:tplc="51628932">
      <w:numFmt w:val="bullet"/>
      <w:lvlText w:val="•"/>
      <w:lvlJc w:val="left"/>
      <w:pPr>
        <w:ind w:left="8768" w:hanging="358"/>
      </w:pPr>
      <w:rPr>
        <w:rFonts w:hint="default"/>
        <w:lang w:val="en-US" w:eastAsia="en-US" w:bidi="en-US"/>
      </w:rPr>
    </w:lvl>
  </w:abstractNum>
  <w:num w:numId="1" w16cid:durableId="547379009">
    <w:abstractNumId w:val="20"/>
  </w:num>
  <w:num w:numId="2" w16cid:durableId="1495025393">
    <w:abstractNumId w:val="32"/>
  </w:num>
  <w:num w:numId="3" w16cid:durableId="1869562708">
    <w:abstractNumId w:val="28"/>
  </w:num>
  <w:num w:numId="4" w16cid:durableId="255677847">
    <w:abstractNumId w:val="30"/>
  </w:num>
  <w:num w:numId="5" w16cid:durableId="698317590">
    <w:abstractNumId w:val="1"/>
  </w:num>
  <w:num w:numId="6" w16cid:durableId="547226395">
    <w:abstractNumId w:val="11"/>
  </w:num>
  <w:num w:numId="7" w16cid:durableId="1163937101">
    <w:abstractNumId w:val="7"/>
  </w:num>
  <w:num w:numId="8" w16cid:durableId="1383020452">
    <w:abstractNumId w:val="0"/>
  </w:num>
  <w:num w:numId="9" w16cid:durableId="1595942522">
    <w:abstractNumId w:val="24"/>
  </w:num>
  <w:num w:numId="10" w16cid:durableId="40786065">
    <w:abstractNumId w:val="25"/>
  </w:num>
  <w:num w:numId="11" w16cid:durableId="813448981">
    <w:abstractNumId w:val="26"/>
  </w:num>
  <w:num w:numId="12" w16cid:durableId="1448543909">
    <w:abstractNumId w:val="27"/>
  </w:num>
  <w:num w:numId="13" w16cid:durableId="1627734348">
    <w:abstractNumId w:val="3"/>
  </w:num>
  <w:num w:numId="14" w16cid:durableId="63534986">
    <w:abstractNumId w:val="12"/>
  </w:num>
  <w:num w:numId="15" w16cid:durableId="1185484858">
    <w:abstractNumId w:val="14"/>
  </w:num>
  <w:num w:numId="16" w16cid:durableId="2022662786">
    <w:abstractNumId w:val="9"/>
  </w:num>
  <w:num w:numId="17" w16cid:durableId="153840933">
    <w:abstractNumId w:val="17"/>
  </w:num>
  <w:num w:numId="18" w16cid:durableId="459305267">
    <w:abstractNumId w:val="18"/>
  </w:num>
  <w:num w:numId="19" w16cid:durableId="1341007262">
    <w:abstractNumId w:val="5"/>
  </w:num>
  <w:num w:numId="20" w16cid:durableId="1420786516">
    <w:abstractNumId w:val="15"/>
  </w:num>
  <w:num w:numId="21" w16cid:durableId="1451165553">
    <w:abstractNumId w:val="6"/>
  </w:num>
  <w:num w:numId="22" w16cid:durableId="2017807130">
    <w:abstractNumId w:val="31"/>
  </w:num>
  <w:num w:numId="23" w16cid:durableId="1427187469">
    <w:abstractNumId w:val="16"/>
  </w:num>
  <w:num w:numId="24" w16cid:durableId="302857240">
    <w:abstractNumId w:val="22"/>
  </w:num>
  <w:num w:numId="25" w16cid:durableId="1034770628">
    <w:abstractNumId w:val="21"/>
  </w:num>
  <w:num w:numId="26" w16cid:durableId="488593109">
    <w:abstractNumId w:val="29"/>
  </w:num>
  <w:num w:numId="27" w16cid:durableId="1200705043">
    <w:abstractNumId w:val="13"/>
  </w:num>
  <w:num w:numId="28" w16cid:durableId="1411728720">
    <w:abstractNumId w:val="19"/>
  </w:num>
  <w:num w:numId="29" w16cid:durableId="2083067357">
    <w:abstractNumId w:val="4"/>
  </w:num>
  <w:num w:numId="30" w16cid:durableId="586499516">
    <w:abstractNumId w:val="10"/>
  </w:num>
  <w:num w:numId="31" w16cid:durableId="115560771">
    <w:abstractNumId w:val="23"/>
  </w:num>
  <w:num w:numId="32" w16cid:durableId="1027100927">
    <w:abstractNumId w:val="8"/>
  </w:num>
  <w:num w:numId="33" w16cid:durableId="2026204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87"/>
    <w:rsid w:val="000131A2"/>
    <w:rsid w:val="00013F15"/>
    <w:rsid w:val="00046879"/>
    <w:rsid w:val="00051675"/>
    <w:rsid w:val="00062120"/>
    <w:rsid w:val="00086613"/>
    <w:rsid w:val="00094227"/>
    <w:rsid w:val="0009422D"/>
    <w:rsid w:val="000A37D9"/>
    <w:rsid w:val="000A4FD1"/>
    <w:rsid w:val="000B4396"/>
    <w:rsid w:val="000D1126"/>
    <w:rsid w:val="000D326F"/>
    <w:rsid w:val="000F0D85"/>
    <w:rsid w:val="00111AF6"/>
    <w:rsid w:val="00113A85"/>
    <w:rsid w:val="001354D2"/>
    <w:rsid w:val="00150334"/>
    <w:rsid w:val="00177B28"/>
    <w:rsid w:val="001A3A2D"/>
    <w:rsid w:val="001A6F08"/>
    <w:rsid w:val="001B52CE"/>
    <w:rsid w:val="001C697D"/>
    <w:rsid w:val="001C744B"/>
    <w:rsid w:val="001F5AA3"/>
    <w:rsid w:val="001F7C57"/>
    <w:rsid w:val="00204F72"/>
    <w:rsid w:val="00205BE6"/>
    <w:rsid w:val="00234920"/>
    <w:rsid w:val="002508EC"/>
    <w:rsid w:val="0029612F"/>
    <w:rsid w:val="002A0B6B"/>
    <w:rsid w:val="002B183E"/>
    <w:rsid w:val="002C212B"/>
    <w:rsid w:val="002D3B27"/>
    <w:rsid w:val="002F5E73"/>
    <w:rsid w:val="00304B45"/>
    <w:rsid w:val="00305A37"/>
    <w:rsid w:val="00310C70"/>
    <w:rsid w:val="0032474C"/>
    <w:rsid w:val="0034478F"/>
    <w:rsid w:val="0035011E"/>
    <w:rsid w:val="00354F5E"/>
    <w:rsid w:val="00376C87"/>
    <w:rsid w:val="003F3C55"/>
    <w:rsid w:val="00410A54"/>
    <w:rsid w:val="004265E3"/>
    <w:rsid w:val="00457FF2"/>
    <w:rsid w:val="004932F3"/>
    <w:rsid w:val="004A6567"/>
    <w:rsid w:val="004A6AE0"/>
    <w:rsid w:val="004A6ECF"/>
    <w:rsid w:val="004B25A4"/>
    <w:rsid w:val="004B5038"/>
    <w:rsid w:val="004B7604"/>
    <w:rsid w:val="004C797F"/>
    <w:rsid w:val="004D0307"/>
    <w:rsid w:val="004E1086"/>
    <w:rsid w:val="0052065B"/>
    <w:rsid w:val="005344FD"/>
    <w:rsid w:val="00541532"/>
    <w:rsid w:val="0055462B"/>
    <w:rsid w:val="0056100F"/>
    <w:rsid w:val="00566885"/>
    <w:rsid w:val="00577677"/>
    <w:rsid w:val="0058081A"/>
    <w:rsid w:val="00583890"/>
    <w:rsid w:val="005937EB"/>
    <w:rsid w:val="005A0EB1"/>
    <w:rsid w:val="005B2E51"/>
    <w:rsid w:val="005D6514"/>
    <w:rsid w:val="005E034C"/>
    <w:rsid w:val="005E4B36"/>
    <w:rsid w:val="00604618"/>
    <w:rsid w:val="006116B8"/>
    <w:rsid w:val="00615672"/>
    <w:rsid w:val="00615FBD"/>
    <w:rsid w:val="00626B7D"/>
    <w:rsid w:val="00646B7E"/>
    <w:rsid w:val="00662C72"/>
    <w:rsid w:val="006754B2"/>
    <w:rsid w:val="006835DD"/>
    <w:rsid w:val="006A6B1A"/>
    <w:rsid w:val="006B3376"/>
    <w:rsid w:val="006B3B2D"/>
    <w:rsid w:val="006C6F7F"/>
    <w:rsid w:val="006D6F3C"/>
    <w:rsid w:val="006D7909"/>
    <w:rsid w:val="006F7228"/>
    <w:rsid w:val="006F7D19"/>
    <w:rsid w:val="007016CC"/>
    <w:rsid w:val="00701C0E"/>
    <w:rsid w:val="0070767C"/>
    <w:rsid w:val="00725F28"/>
    <w:rsid w:val="007321CF"/>
    <w:rsid w:val="00737C45"/>
    <w:rsid w:val="00746A39"/>
    <w:rsid w:val="00762BC7"/>
    <w:rsid w:val="00792FE4"/>
    <w:rsid w:val="00794393"/>
    <w:rsid w:val="007A22ED"/>
    <w:rsid w:val="007A2DEE"/>
    <w:rsid w:val="007A3310"/>
    <w:rsid w:val="007A404A"/>
    <w:rsid w:val="007B3C21"/>
    <w:rsid w:val="007D5641"/>
    <w:rsid w:val="007F7A1A"/>
    <w:rsid w:val="008565E8"/>
    <w:rsid w:val="00873C5B"/>
    <w:rsid w:val="00880314"/>
    <w:rsid w:val="008814B8"/>
    <w:rsid w:val="00881C6E"/>
    <w:rsid w:val="00884BEB"/>
    <w:rsid w:val="00896B86"/>
    <w:rsid w:val="008B6DE0"/>
    <w:rsid w:val="008D1B6D"/>
    <w:rsid w:val="008F5FE6"/>
    <w:rsid w:val="00910074"/>
    <w:rsid w:val="00914CA7"/>
    <w:rsid w:val="009157F8"/>
    <w:rsid w:val="009179F9"/>
    <w:rsid w:val="00917B92"/>
    <w:rsid w:val="009322F0"/>
    <w:rsid w:val="00943E49"/>
    <w:rsid w:val="00974DF2"/>
    <w:rsid w:val="00987774"/>
    <w:rsid w:val="009B001A"/>
    <w:rsid w:val="009B2167"/>
    <w:rsid w:val="009D26D0"/>
    <w:rsid w:val="009D6887"/>
    <w:rsid w:val="009E223D"/>
    <w:rsid w:val="009E31B6"/>
    <w:rsid w:val="009E3B82"/>
    <w:rsid w:val="009E69A5"/>
    <w:rsid w:val="009E6EF5"/>
    <w:rsid w:val="009F1959"/>
    <w:rsid w:val="00A01B80"/>
    <w:rsid w:val="00A117C0"/>
    <w:rsid w:val="00A21B22"/>
    <w:rsid w:val="00A2212F"/>
    <w:rsid w:val="00A2333B"/>
    <w:rsid w:val="00A4037D"/>
    <w:rsid w:val="00A53AED"/>
    <w:rsid w:val="00A55B4B"/>
    <w:rsid w:val="00A65003"/>
    <w:rsid w:val="00A71381"/>
    <w:rsid w:val="00A74EE6"/>
    <w:rsid w:val="00A74FE0"/>
    <w:rsid w:val="00A819A7"/>
    <w:rsid w:val="00AA30A6"/>
    <w:rsid w:val="00AC5E3C"/>
    <w:rsid w:val="00AC7671"/>
    <w:rsid w:val="00AE3514"/>
    <w:rsid w:val="00B03553"/>
    <w:rsid w:val="00B4715B"/>
    <w:rsid w:val="00B505B1"/>
    <w:rsid w:val="00B7101E"/>
    <w:rsid w:val="00B71206"/>
    <w:rsid w:val="00B73783"/>
    <w:rsid w:val="00B83674"/>
    <w:rsid w:val="00B9591E"/>
    <w:rsid w:val="00B97509"/>
    <w:rsid w:val="00BA6867"/>
    <w:rsid w:val="00BE4ED3"/>
    <w:rsid w:val="00C1514C"/>
    <w:rsid w:val="00C3059D"/>
    <w:rsid w:val="00C50742"/>
    <w:rsid w:val="00C511E5"/>
    <w:rsid w:val="00C5583B"/>
    <w:rsid w:val="00C70DB1"/>
    <w:rsid w:val="00CA4491"/>
    <w:rsid w:val="00CB350E"/>
    <w:rsid w:val="00CB4E6B"/>
    <w:rsid w:val="00CB55DE"/>
    <w:rsid w:val="00CC676D"/>
    <w:rsid w:val="00CE0A80"/>
    <w:rsid w:val="00CE6CA0"/>
    <w:rsid w:val="00D267DD"/>
    <w:rsid w:val="00D31205"/>
    <w:rsid w:val="00D368E6"/>
    <w:rsid w:val="00D50BC4"/>
    <w:rsid w:val="00D531C9"/>
    <w:rsid w:val="00D53DF3"/>
    <w:rsid w:val="00D779D1"/>
    <w:rsid w:val="00DA6FD1"/>
    <w:rsid w:val="00DB4815"/>
    <w:rsid w:val="00DF51D5"/>
    <w:rsid w:val="00E0296D"/>
    <w:rsid w:val="00E035F5"/>
    <w:rsid w:val="00E35C91"/>
    <w:rsid w:val="00E36F98"/>
    <w:rsid w:val="00E511C0"/>
    <w:rsid w:val="00E62390"/>
    <w:rsid w:val="00E742E4"/>
    <w:rsid w:val="00E8331A"/>
    <w:rsid w:val="00E8526A"/>
    <w:rsid w:val="00EC41E2"/>
    <w:rsid w:val="00ED6106"/>
    <w:rsid w:val="00EE5208"/>
    <w:rsid w:val="00EF4C1E"/>
    <w:rsid w:val="00F131D5"/>
    <w:rsid w:val="00F600FC"/>
    <w:rsid w:val="00F83384"/>
    <w:rsid w:val="00F868BF"/>
    <w:rsid w:val="00F93F30"/>
    <w:rsid w:val="00F94B6F"/>
    <w:rsid w:val="00F970CF"/>
    <w:rsid w:val="00FB05DA"/>
    <w:rsid w:val="00FB6813"/>
    <w:rsid w:val="00FB73FE"/>
    <w:rsid w:val="00FC5798"/>
    <w:rsid w:val="00FE7BA7"/>
    <w:rsid w:val="00FF1A1E"/>
    <w:rsid w:val="09D66F4F"/>
    <w:rsid w:val="5A079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9628"/>
  <w15:docId w15:val="{84CC6E00-0975-4828-8F58-5161459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1668" w:right="1479"/>
      <w:jc w:val="center"/>
      <w:outlineLvl w:val="0"/>
    </w:pPr>
    <w:rPr>
      <w:sz w:val="48"/>
      <w:szCs w:val="48"/>
    </w:rPr>
  </w:style>
  <w:style w:type="paragraph" w:styleId="Heading2">
    <w:name w:val="heading 2"/>
    <w:basedOn w:val="Normal"/>
    <w:uiPriority w:val="9"/>
    <w:unhideWhenUsed/>
    <w:qFormat/>
    <w:pPr>
      <w:spacing w:before="89"/>
      <w:ind w:left="111"/>
      <w:outlineLvl w:val="1"/>
    </w:pPr>
    <w:rPr>
      <w:b/>
      <w:bCs/>
      <w:sz w:val="36"/>
      <w:szCs w:val="36"/>
    </w:rPr>
  </w:style>
  <w:style w:type="paragraph" w:styleId="Heading3">
    <w:name w:val="heading 3"/>
    <w:basedOn w:val="Normal"/>
    <w:uiPriority w:val="9"/>
    <w:unhideWhenUsed/>
    <w:qFormat/>
    <w:pPr>
      <w:spacing w:before="82"/>
      <w:ind w:left="1668" w:right="1820"/>
      <w:jc w:val="center"/>
      <w:outlineLvl w:val="2"/>
    </w:pPr>
    <w:rPr>
      <w:b/>
      <w:bCs/>
      <w:sz w:val="28"/>
      <w:szCs w:val="28"/>
    </w:rPr>
  </w:style>
  <w:style w:type="paragraph" w:styleId="Heading4">
    <w:name w:val="heading 4"/>
    <w:basedOn w:val="Normal"/>
    <w:uiPriority w:val="9"/>
    <w:unhideWhenUsed/>
    <w:qFormat/>
    <w:pPr>
      <w:spacing w:before="60"/>
      <w:ind w:left="119"/>
      <w:outlineLvl w:val="3"/>
    </w:pPr>
    <w:rPr>
      <w:sz w:val="26"/>
      <w:szCs w:val="26"/>
    </w:rPr>
  </w:style>
  <w:style w:type="paragraph" w:styleId="Heading5">
    <w:name w:val="heading 5"/>
    <w:basedOn w:val="Normal"/>
    <w:uiPriority w:val="9"/>
    <w:unhideWhenUsed/>
    <w:qFormat/>
    <w:pPr>
      <w:ind w:left="27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
      <w:ind w:left="138"/>
    </w:pPr>
    <w:rPr>
      <w:b/>
      <w:bCs/>
      <w:i/>
    </w:rPr>
  </w:style>
  <w:style w:type="paragraph" w:styleId="TOC2">
    <w:name w:val="toc 2"/>
    <w:basedOn w:val="Normal"/>
    <w:uiPriority w:val="1"/>
    <w:qFormat/>
    <w:pPr>
      <w:spacing w:before="41"/>
      <w:ind w:left="140"/>
    </w:pPr>
    <w:rPr>
      <w:sz w:val="19"/>
      <w:szCs w:val="19"/>
    </w:rPr>
  </w:style>
  <w:style w:type="paragraph" w:styleId="TOC3">
    <w:name w:val="toc 3"/>
    <w:basedOn w:val="Normal"/>
    <w:uiPriority w:val="1"/>
    <w:qFormat/>
    <w:pPr>
      <w:spacing w:before="1"/>
      <w:ind w:left="424"/>
    </w:pPr>
    <w:rPr>
      <w:sz w:val="19"/>
      <w:szCs w:val="19"/>
    </w:rPr>
  </w:style>
  <w:style w:type="paragraph" w:styleId="TOC4">
    <w:name w:val="toc 4"/>
    <w:basedOn w:val="Normal"/>
    <w:uiPriority w:val="1"/>
    <w:qFormat/>
    <w:pPr>
      <w:spacing w:before="40"/>
      <w:ind w:left="426"/>
    </w:pPr>
    <w:rPr>
      <w:b/>
      <w:bCs/>
      <w:i/>
    </w:rPr>
  </w:style>
  <w:style w:type="paragraph" w:styleId="BodyText">
    <w:name w:val="Body Text"/>
    <w:basedOn w:val="Normal"/>
    <w:uiPriority w:val="1"/>
    <w:qFormat/>
  </w:style>
  <w:style w:type="paragraph" w:styleId="ListParagraph">
    <w:name w:val="List Paragraph"/>
    <w:basedOn w:val="Normal"/>
    <w:uiPriority w:val="1"/>
    <w:qFormat/>
    <w:pPr>
      <w:ind w:left="63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1B6"/>
    <w:rPr>
      <w:sz w:val="16"/>
      <w:szCs w:val="16"/>
    </w:rPr>
  </w:style>
  <w:style w:type="paragraph" w:styleId="CommentText">
    <w:name w:val="annotation text"/>
    <w:basedOn w:val="Normal"/>
    <w:link w:val="CommentTextChar"/>
    <w:uiPriority w:val="99"/>
    <w:unhideWhenUsed/>
    <w:rsid w:val="009E31B6"/>
    <w:rPr>
      <w:sz w:val="20"/>
      <w:szCs w:val="20"/>
    </w:rPr>
  </w:style>
  <w:style w:type="character" w:customStyle="1" w:styleId="CommentTextChar">
    <w:name w:val="Comment Text Char"/>
    <w:basedOn w:val="DefaultParagraphFont"/>
    <w:link w:val="CommentText"/>
    <w:uiPriority w:val="99"/>
    <w:rsid w:val="009E31B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E31B6"/>
    <w:rPr>
      <w:b/>
      <w:bCs/>
    </w:rPr>
  </w:style>
  <w:style w:type="character" w:customStyle="1" w:styleId="CommentSubjectChar">
    <w:name w:val="Comment Subject Char"/>
    <w:basedOn w:val="CommentTextChar"/>
    <w:link w:val="CommentSubject"/>
    <w:uiPriority w:val="99"/>
    <w:semiHidden/>
    <w:rsid w:val="009E31B6"/>
    <w:rPr>
      <w:rFonts w:ascii="Arial" w:eastAsia="Arial" w:hAnsi="Arial" w:cs="Arial"/>
      <w:b/>
      <w:bCs/>
      <w:sz w:val="20"/>
      <w:szCs w:val="20"/>
      <w:lang w:bidi="en-US"/>
    </w:rPr>
  </w:style>
  <w:style w:type="character" w:styleId="Hyperlink">
    <w:name w:val="Hyperlink"/>
    <w:basedOn w:val="DefaultParagraphFont"/>
    <w:uiPriority w:val="99"/>
    <w:unhideWhenUsed/>
    <w:rsid w:val="009E31B6"/>
    <w:rPr>
      <w:color w:val="0000FF" w:themeColor="hyperlink"/>
      <w:u w:val="single"/>
    </w:rPr>
  </w:style>
  <w:style w:type="character" w:styleId="UnresolvedMention">
    <w:name w:val="Unresolved Mention"/>
    <w:basedOn w:val="DefaultParagraphFont"/>
    <w:uiPriority w:val="99"/>
    <w:semiHidden/>
    <w:unhideWhenUsed/>
    <w:rsid w:val="009E31B6"/>
    <w:rPr>
      <w:color w:val="605E5C"/>
      <w:shd w:val="clear" w:color="auto" w:fill="E1DFDD"/>
    </w:rPr>
  </w:style>
  <w:style w:type="character" w:styleId="Mention">
    <w:name w:val="Mention"/>
    <w:basedOn w:val="DefaultParagraphFont"/>
    <w:uiPriority w:val="99"/>
    <w:unhideWhenUsed/>
    <w:rsid w:val="009E31B6"/>
    <w:rPr>
      <w:color w:val="2B579A"/>
      <w:shd w:val="clear" w:color="auto" w:fill="E1DFDD"/>
    </w:rPr>
  </w:style>
  <w:style w:type="paragraph" w:styleId="Revision">
    <w:name w:val="Revision"/>
    <w:hidden/>
    <w:uiPriority w:val="99"/>
    <w:semiHidden/>
    <w:rsid w:val="00E35C91"/>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CE0A80"/>
    <w:pPr>
      <w:tabs>
        <w:tab w:val="center" w:pos="4680"/>
        <w:tab w:val="right" w:pos="9360"/>
      </w:tabs>
    </w:pPr>
  </w:style>
  <w:style w:type="character" w:customStyle="1" w:styleId="HeaderChar">
    <w:name w:val="Header Char"/>
    <w:basedOn w:val="DefaultParagraphFont"/>
    <w:link w:val="Header"/>
    <w:uiPriority w:val="99"/>
    <w:rsid w:val="00CE0A80"/>
    <w:rPr>
      <w:rFonts w:ascii="Arial" w:eastAsia="Arial" w:hAnsi="Arial" w:cs="Arial"/>
      <w:lang w:bidi="en-US"/>
    </w:rPr>
  </w:style>
  <w:style w:type="paragraph" w:styleId="Footer">
    <w:name w:val="footer"/>
    <w:basedOn w:val="Normal"/>
    <w:link w:val="FooterChar"/>
    <w:uiPriority w:val="99"/>
    <w:unhideWhenUsed/>
    <w:rsid w:val="00CE0A80"/>
    <w:pPr>
      <w:tabs>
        <w:tab w:val="center" w:pos="4680"/>
        <w:tab w:val="right" w:pos="9360"/>
      </w:tabs>
    </w:pPr>
  </w:style>
  <w:style w:type="character" w:customStyle="1" w:styleId="FooterChar">
    <w:name w:val="Footer Char"/>
    <w:basedOn w:val="DefaultParagraphFont"/>
    <w:link w:val="Footer"/>
    <w:uiPriority w:val="99"/>
    <w:rsid w:val="00CE0A8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6875">
      <w:bodyDiv w:val="1"/>
      <w:marLeft w:val="0"/>
      <w:marRight w:val="0"/>
      <w:marTop w:val="0"/>
      <w:marBottom w:val="0"/>
      <w:divBdr>
        <w:top w:val="none" w:sz="0" w:space="0" w:color="auto"/>
        <w:left w:val="none" w:sz="0" w:space="0" w:color="auto"/>
        <w:bottom w:val="none" w:sz="0" w:space="0" w:color="auto"/>
        <w:right w:val="none" w:sz="0" w:space="0" w:color="auto"/>
      </w:divBdr>
    </w:div>
    <w:div w:id="118956545">
      <w:bodyDiv w:val="1"/>
      <w:marLeft w:val="0"/>
      <w:marRight w:val="0"/>
      <w:marTop w:val="0"/>
      <w:marBottom w:val="0"/>
      <w:divBdr>
        <w:top w:val="none" w:sz="0" w:space="0" w:color="auto"/>
        <w:left w:val="none" w:sz="0" w:space="0" w:color="auto"/>
        <w:bottom w:val="none" w:sz="0" w:space="0" w:color="auto"/>
        <w:right w:val="none" w:sz="0" w:space="0" w:color="auto"/>
      </w:divBdr>
    </w:div>
    <w:div w:id="1141264954">
      <w:bodyDiv w:val="1"/>
      <w:marLeft w:val="0"/>
      <w:marRight w:val="0"/>
      <w:marTop w:val="0"/>
      <w:marBottom w:val="0"/>
      <w:divBdr>
        <w:top w:val="none" w:sz="0" w:space="0" w:color="auto"/>
        <w:left w:val="none" w:sz="0" w:space="0" w:color="auto"/>
        <w:bottom w:val="none" w:sz="0" w:space="0" w:color="auto"/>
        <w:right w:val="none" w:sz="0" w:space="0" w:color="auto"/>
      </w:divBdr>
    </w:div>
    <w:div w:id="1256086986">
      <w:bodyDiv w:val="1"/>
      <w:marLeft w:val="0"/>
      <w:marRight w:val="0"/>
      <w:marTop w:val="0"/>
      <w:marBottom w:val="0"/>
      <w:divBdr>
        <w:top w:val="none" w:sz="0" w:space="0" w:color="auto"/>
        <w:left w:val="none" w:sz="0" w:space="0" w:color="auto"/>
        <w:bottom w:val="none" w:sz="0" w:space="0" w:color="auto"/>
        <w:right w:val="none" w:sz="0" w:space="0" w:color="auto"/>
      </w:divBdr>
    </w:div>
    <w:div w:id="1473908067">
      <w:bodyDiv w:val="1"/>
      <w:marLeft w:val="0"/>
      <w:marRight w:val="0"/>
      <w:marTop w:val="0"/>
      <w:marBottom w:val="0"/>
      <w:divBdr>
        <w:top w:val="none" w:sz="0" w:space="0" w:color="auto"/>
        <w:left w:val="none" w:sz="0" w:space="0" w:color="auto"/>
        <w:bottom w:val="none" w:sz="0" w:space="0" w:color="auto"/>
        <w:right w:val="none" w:sz="0" w:space="0" w:color="auto"/>
      </w:divBdr>
    </w:div>
    <w:div w:id="180206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ccme.org/news-publications/publications/accredited-commendation-provider-mark" TargetMode="External"/><Relationship Id="rId7" Type="http://schemas.openxmlformats.org/officeDocument/2006/relationships/webSettings" Target="webSettings.xml"/><Relationship Id="rId12" Type="http://schemas.openxmlformats.org/officeDocument/2006/relationships/hyperlink" Target="http://www.accme.org/"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cme.org/news-publications/publications/accredited-provider-ma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accme.org/requirements/accreditation-requirements-cme-providers/policies-and-definitions/accreditation-statement" TargetMode="External"/><Relationship Id="rId10" Type="http://schemas.openxmlformats.org/officeDocument/2006/relationships/image" Target="media/image1.png"/><Relationship Id="rId19" Type="http://schemas.openxmlformats.org/officeDocument/2006/relationships/hyperlink" Target="http://www.accm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accme.org/rule/fees-for-accme-accredited-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e1edb1b-6021-4185-95cf-ae65736d068c">
      <UserInfo>
        <DisplayName/>
        <AccountId xsi:nil="true"/>
        <AccountType/>
      </UserInfo>
    </SharedWithUsers>
    <TaxCatchAll xmlns="1e1edb1b-6021-4185-95cf-ae65736d068c" xsi:nil="true"/>
    <lcf76f155ced4ddcb4097134ff3c332f xmlns="12370402-bf2b-44b2-b34d-33514d780f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D0900BC6AE949A769E3AB5940AA5B" ma:contentTypeVersion="17" ma:contentTypeDescription="Create a new document." ma:contentTypeScope="" ma:versionID="66f1a56f17ca41aa7dff6027fe6d28c7">
  <xsd:schema xmlns:xsd="http://www.w3.org/2001/XMLSchema" xmlns:xs="http://www.w3.org/2001/XMLSchema" xmlns:p="http://schemas.microsoft.com/office/2006/metadata/properties" xmlns:ns2="12370402-bf2b-44b2-b34d-33514d780f50" xmlns:ns3="1e1edb1b-6021-4185-95cf-ae65736d068c" targetNamespace="http://schemas.microsoft.com/office/2006/metadata/properties" ma:root="true" ma:fieldsID="9c0b0f52196a9571c366e09e8d0a732c" ns2:_="" ns3:_="">
    <xsd:import namespace="12370402-bf2b-44b2-b34d-33514d780f50"/>
    <xsd:import namespace="1e1edb1b-6021-4185-95cf-ae65736d0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70402-bf2b-44b2-b34d-33514d78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8e3044-a305-4757-9b4b-8891a628dcc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edb1b-6021-4185-95cf-ae65736d06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a6008a-d29b-4422-a27c-1d931dfee748}" ma:internalName="TaxCatchAll" ma:showField="CatchAllData" ma:web="1e1edb1b-6021-4185-95cf-ae65736d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0911B-D6FE-4F9F-85C1-E0573CA9E08C}">
  <ds:schemaRefs>
    <ds:schemaRef ds:uri="http://schemas.microsoft.com/sharepoint/v3/contenttype/forms"/>
  </ds:schemaRefs>
</ds:datastoreItem>
</file>

<file path=customXml/itemProps2.xml><?xml version="1.0" encoding="utf-8"?>
<ds:datastoreItem xmlns:ds="http://schemas.openxmlformats.org/officeDocument/2006/customXml" ds:itemID="{D602AF2E-904D-4149-A94D-8B1F7A9AD31F}">
  <ds:schemaRefs>
    <ds:schemaRef ds:uri="http://schemas.microsoft.com/office/2006/metadata/properties"/>
    <ds:schemaRef ds:uri="http://schemas.microsoft.com/office/infopath/2007/PartnerControls"/>
    <ds:schemaRef ds:uri="1e1edb1b-6021-4185-95cf-ae65736d068c"/>
    <ds:schemaRef ds:uri="12370402-bf2b-44b2-b34d-33514d780f50"/>
  </ds:schemaRefs>
</ds:datastoreItem>
</file>

<file path=customXml/itemProps3.xml><?xml version="1.0" encoding="utf-8"?>
<ds:datastoreItem xmlns:ds="http://schemas.openxmlformats.org/officeDocument/2006/customXml" ds:itemID="{56BB7063-6189-4BE0-BE80-6D13B062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70402-bf2b-44b2-b34d-33514d780f50"/>
    <ds:schemaRef ds:uri="1e1edb1b-6021-4185-95cf-ae65736d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8828</Words>
  <Characters>53504</Characters>
  <Application>Microsoft Office Word</Application>
  <DocSecurity>0</DocSecurity>
  <Lines>1273</Lines>
  <Paragraphs>537</Paragraphs>
  <ScaleCrop>false</ScaleCrop>
  <Company/>
  <LinksUpToDate>false</LinksUpToDate>
  <CharactersWithSpaces>61795</CharactersWithSpaces>
  <SharedDoc>false</SharedDoc>
  <HLinks>
    <vt:vector size="102" baseType="variant">
      <vt:variant>
        <vt:i4>3866750</vt:i4>
      </vt:variant>
      <vt:variant>
        <vt:i4>48</vt:i4>
      </vt:variant>
      <vt:variant>
        <vt:i4>0</vt:i4>
      </vt:variant>
      <vt:variant>
        <vt:i4>5</vt:i4>
      </vt:variant>
      <vt:variant>
        <vt:lpwstr>http://www.accme.org/requirements/accreditation-requirements-cme-providers/policies-and-definitions/accreditation-statement</vt:lpwstr>
      </vt:variant>
      <vt:variant>
        <vt:lpwstr/>
      </vt:variant>
      <vt:variant>
        <vt:i4>3538991</vt:i4>
      </vt:variant>
      <vt:variant>
        <vt:i4>45</vt:i4>
      </vt:variant>
      <vt:variant>
        <vt:i4>0</vt:i4>
      </vt:variant>
      <vt:variant>
        <vt:i4>5</vt:i4>
      </vt:variant>
      <vt:variant>
        <vt:lpwstr>https://accme.org/rule/fees-for-accme-accredited-providers/</vt:lpwstr>
      </vt:variant>
      <vt:variant>
        <vt:lpwstr/>
      </vt:variant>
      <vt:variant>
        <vt:i4>65544</vt:i4>
      </vt:variant>
      <vt:variant>
        <vt:i4>42</vt:i4>
      </vt:variant>
      <vt:variant>
        <vt:i4>0</vt:i4>
      </vt:variant>
      <vt:variant>
        <vt:i4>5</vt:i4>
      </vt:variant>
      <vt:variant>
        <vt:lpwstr>http://www.accme.org/news-publications/publications/accredited-commendation-provider-mark</vt:lpwstr>
      </vt:variant>
      <vt:variant>
        <vt:lpwstr/>
      </vt:variant>
      <vt:variant>
        <vt:i4>65616</vt:i4>
      </vt:variant>
      <vt:variant>
        <vt:i4>39</vt:i4>
      </vt:variant>
      <vt:variant>
        <vt:i4>0</vt:i4>
      </vt:variant>
      <vt:variant>
        <vt:i4>5</vt:i4>
      </vt:variant>
      <vt:variant>
        <vt:lpwstr>http://www.accme.org/news-publications/publications/accredited-provider-mark</vt:lpwstr>
      </vt:variant>
      <vt:variant>
        <vt:lpwstr/>
      </vt:variant>
      <vt:variant>
        <vt:i4>4456450</vt:i4>
      </vt:variant>
      <vt:variant>
        <vt:i4>36</vt:i4>
      </vt:variant>
      <vt:variant>
        <vt:i4>0</vt:i4>
      </vt:variant>
      <vt:variant>
        <vt:i4>5</vt:i4>
      </vt:variant>
      <vt:variant>
        <vt:lpwstr>http://www.accme.org/</vt:lpwstr>
      </vt:variant>
      <vt:variant>
        <vt:lpwstr/>
      </vt:variant>
      <vt:variant>
        <vt:i4>4456450</vt:i4>
      </vt:variant>
      <vt:variant>
        <vt:i4>33</vt:i4>
      </vt:variant>
      <vt:variant>
        <vt:i4>0</vt:i4>
      </vt:variant>
      <vt:variant>
        <vt:i4>5</vt:i4>
      </vt:variant>
      <vt:variant>
        <vt:lpwstr>http://www.accme.org/</vt:lpwstr>
      </vt:variant>
      <vt:variant>
        <vt:lpwstr/>
      </vt:variant>
      <vt:variant>
        <vt:i4>2359377</vt:i4>
      </vt:variant>
      <vt:variant>
        <vt:i4>30</vt:i4>
      </vt:variant>
      <vt:variant>
        <vt:i4>0</vt:i4>
      </vt:variant>
      <vt:variant>
        <vt:i4>5</vt:i4>
      </vt:variant>
      <vt:variant>
        <vt:lpwstr/>
      </vt:variant>
      <vt:variant>
        <vt:lpwstr>_bookmark6</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2162769</vt:i4>
      </vt:variant>
      <vt:variant>
        <vt:i4>21</vt:i4>
      </vt:variant>
      <vt:variant>
        <vt:i4>0</vt:i4>
      </vt:variant>
      <vt:variant>
        <vt:i4>5</vt:i4>
      </vt:variant>
      <vt:variant>
        <vt:lpwstr/>
      </vt:variant>
      <vt:variant>
        <vt:lpwstr>_bookmark3</vt:lpwstr>
      </vt:variant>
      <vt:variant>
        <vt:i4>2097233</vt:i4>
      </vt:variant>
      <vt:variant>
        <vt:i4>18</vt:i4>
      </vt:variant>
      <vt:variant>
        <vt:i4>0</vt:i4>
      </vt:variant>
      <vt:variant>
        <vt:i4>5</vt:i4>
      </vt:variant>
      <vt:variant>
        <vt:lpwstr/>
      </vt:variant>
      <vt:variant>
        <vt:lpwstr>_bookmark2</vt:lpwstr>
      </vt:variant>
      <vt:variant>
        <vt:i4>2293841</vt:i4>
      </vt:variant>
      <vt:variant>
        <vt:i4>15</vt:i4>
      </vt:variant>
      <vt:variant>
        <vt:i4>0</vt:i4>
      </vt:variant>
      <vt:variant>
        <vt:i4>5</vt:i4>
      </vt:variant>
      <vt:variant>
        <vt:lpwstr/>
      </vt:variant>
      <vt:variant>
        <vt:lpwstr>_bookmark1</vt:lpwstr>
      </vt:variant>
      <vt:variant>
        <vt:i4>2293841</vt:i4>
      </vt:variant>
      <vt:variant>
        <vt:i4>12</vt:i4>
      </vt:variant>
      <vt:variant>
        <vt:i4>0</vt:i4>
      </vt:variant>
      <vt:variant>
        <vt:i4>5</vt:i4>
      </vt:variant>
      <vt:variant>
        <vt:lpwstr/>
      </vt:variant>
      <vt:variant>
        <vt:lpwstr>_bookmark1</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Requirements</dc:title>
  <dc:subject/>
  <dc:creator>Dion Richetti</dc:creator>
  <cp:keywords/>
  <cp:lastModifiedBy>Ellen Sullivan</cp:lastModifiedBy>
  <cp:revision>2</cp:revision>
  <cp:lastPrinted>2025-08-06T19:44:00Z</cp:lastPrinted>
  <dcterms:created xsi:type="dcterms:W3CDTF">2026-03-26T13:31:00Z</dcterms:created>
  <dcterms:modified xsi:type="dcterms:W3CDTF">2026-03-26T13:31:00Z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Acrobat PDFMaker 17 for Word</vt:lpwstr>
  </property>
  <property fmtid="{D5CDD505-2E9C-101B-9397-08002B2CF9AE}" pid="4" name="LastSaved">
    <vt:filetime>2021-12-21T00:00:00Z</vt:filetime>
  </property>
  <property fmtid="{D5CDD505-2E9C-101B-9397-08002B2CF9AE}" pid="5" name="ContentTypeId">
    <vt:lpwstr>0x0101007C8D0900BC6AE949A769E3AB5940AA5B</vt:lpwstr>
  </property>
  <property fmtid="{D5CDD505-2E9C-101B-9397-08002B2CF9AE}" pid="6" name="EmailFrom">
    <vt:lpwstr/>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EmailCc">
    <vt:lpwstr/>
  </property>
  <property fmtid="{D5CDD505-2E9C-101B-9397-08002B2CF9AE}" pid="11" name="_ExtendedDescription">
    <vt:lpwstr/>
  </property>
  <property fmtid="{D5CDD505-2E9C-101B-9397-08002B2CF9AE}" pid="12" name="TriggerFlowInfo">
    <vt:lpwstr/>
  </property>
  <property fmtid="{D5CDD505-2E9C-101B-9397-08002B2CF9AE}" pid="13" name="EmailSubject">
    <vt:lpwstr/>
  </property>
  <property fmtid="{D5CDD505-2E9C-101B-9397-08002B2CF9AE}" pid="14" name="EmailHeaders">
    <vt:lpwstr/>
  </property>
  <property fmtid="{D5CDD505-2E9C-101B-9397-08002B2CF9AE}" pid="15" name="EmailSender">
    <vt:lpwstr/>
  </property>
  <property fmtid="{D5CDD505-2E9C-101B-9397-08002B2CF9AE}" pid="16" name="EmailTo">
    <vt:lpwstr/>
  </property>
  <property fmtid="{D5CDD505-2E9C-101B-9397-08002B2CF9AE}" pid="17" name="xd_Signature">
    <vt:bool>false</vt:bool>
  </property>
  <property fmtid="{D5CDD505-2E9C-101B-9397-08002B2CF9AE}" pid="18" name="MediaServiceImageTags">
    <vt:lpwstr/>
  </property>
  <property fmtid="{D5CDD505-2E9C-101B-9397-08002B2CF9AE}" pid="19" name="Order">
    <vt:r8>147700</vt:r8>
  </property>
  <property fmtid="{D5CDD505-2E9C-101B-9397-08002B2CF9AE}" pid="20" name="docLang">
    <vt:lpwstr>en</vt:lpwstr>
  </property>
</Properties>
</file>