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EF5D393" w14:textId="122D80B5" w:rsidR="005803C5" w:rsidRPr="004A33D1" w:rsidRDefault="005803C5" w:rsidP="00C754FA">
      <w:pPr>
        <w:tabs>
          <w:tab w:val="left" w:pos="821"/>
          <w:tab w:val="center" w:pos="4680"/>
        </w:tabs>
        <w:rPr>
          <w:rFonts w:ascii="Arial" w:eastAsia="Times New Roman" w:hAnsi="Arial" w:cs="Arial"/>
          <w:b/>
          <w:color w:val="009CA6"/>
          <w:sz w:val="36"/>
          <w:szCs w:val="36"/>
          <w:shd w:val="clear" w:color="auto" w:fill="FFFFFF"/>
          <w:vertAlign w:val="subscript"/>
        </w:rPr>
      </w:pPr>
    </w:p>
    <w:p w14:paraId="3E7B4470" w14:textId="77777777" w:rsidR="00B82EE8" w:rsidRPr="0055189D" w:rsidRDefault="00224991" w:rsidP="00224991">
      <w:pPr>
        <w:jc w:val="center"/>
        <w:rPr>
          <w:rFonts w:ascii="Arial" w:eastAsia="Times New Roman" w:hAnsi="Arial" w:cs="Arial"/>
          <w:b/>
          <w:color w:val="005D91"/>
          <w:sz w:val="36"/>
          <w:szCs w:val="36"/>
          <w:shd w:val="clear" w:color="auto" w:fill="FFFFFF"/>
        </w:rPr>
      </w:pPr>
      <w:r w:rsidRPr="0055189D">
        <w:rPr>
          <w:rFonts w:ascii="Arial" w:eastAsia="Times New Roman" w:hAnsi="Arial" w:cs="Arial"/>
          <w:b/>
          <w:color w:val="005D91"/>
          <w:sz w:val="36"/>
          <w:szCs w:val="36"/>
          <w:shd w:val="clear" w:color="auto" w:fill="FFFFFF"/>
        </w:rPr>
        <w:t xml:space="preserve">ACCME Menu of Criteria </w:t>
      </w:r>
    </w:p>
    <w:p w14:paraId="5E7784BA" w14:textId="43C8AA99" w:rsidR="00224991" w:rsidRPr="0055189D" w:rsidRDefault="00224991" w:rsidP="00C754FA">
      <w:pPr>
        <w:jc w:val="center"/>
        <w:rPr>
          <w:rFonts w:ascii="Times New Roman" w:eastAsia="Times New Roman" w:hAnsi="Times New Roman" w:cs="Times New Roman"/>
          <w:b/>
          <w:color w:val="005D91"/>
          <w:sz w:val="36"/>
          <w:szCs w:val="36"/>
        </w:rPr>
      </w:pPr>
      <w:r w:rsidRPr="0055189D">
        <w:rPr>
          <w:rFonts w:ascii="Arial" w:eastAsia="Times New Roman" w:hAnsi="Arial" w:cs="Arial"/>
          <w:b/>
          <w:color w:val="005D91"/>
          <w:sz w:val="36"/>
          <w:szCs w:val="36"/>
          <w:shd w:val="clear" w:color="auto" w:fill="FFFFFF"/>
        </w:rPr>
        <w:t>for Accreditation with Commendation</w:t>
      </w:r>
    </w:p>
    <w:p w14:paraId="2A2BB9D9" w14:textId="367040BF" w:rsidR="00224991" w:rsidRDefault="00224991" w:rsidP="00224991">
      <w:pPr>
        <w:shd w:val="clear" w:color="auto" w:fill="FFFFFF"/>
        <w:jc w:val="center"/>
        <w:rPr>
          <w:rFonts w:ascii="Arial" w:eastAsia="Times New Roman" w:hAnsi="Arial" w:cs="Arial"/>
          <w:color w:val="000000"/>
          <w:sz w:val="20"/>
          <w:szCs w:val="20"/>
        </w:rPr>
      </w:pPr>
    </w:p>
    <w:p w14:paraId="4592ABFA" w14:textId="641877F0" w:rsidR="00F35EA5" w:rsidRDefault="0023794C" w:rsidP="00224991">
      <w:pPr>
        <w:shd w:val="clear" w:color="auto" w:fill="FFFFFF"/>
        <w:jc w:val="center"/>
        <w:rPr>
          <w:rFonts w:ascii="Arial" w:eastAsia="Times New Roman" w:hAnsi="Arial" w:cs="Arial"/>
          <w:color w:val="000000"/>
          <w:sz w:val="20"/>
          <w:szCs w:val="20"/>
        </w:rPr>
      </w:pPr>
      <w:r>
        <w:rPr>
          <w:rFonts w:ascii="Arial" w:eastAsia="Times New Roman" w:hAnsi="Arial" w:cs="Arial"/>
          <w:noProof/>
          <w:color w:val="000000"/>
          <w:sz w:val="20"/>
          <w:szCs w:val="20"/>
        </w:rPr>
        <w:drawing>
          <wp:inline distT="0" distB="0" distL="0" distR="0" wp14:anchorId="19BE11B9" wp14:editId="539B545A">
            <wp:extent cx="5767811" cy="576780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7811" cy="5767808"/>
                    </a:xfrm>
                    <a:prstGeom prst="rect">
                      <a:avLst/>
                    </a:prstGeom>
                    <a:ln>
                      <a:noFill/>
                    </a:ln>
                    <a:extLst>
                      <a:ext uri="{53640926-AAD7-44D8-BBD7-CCE9431645EC}">
                        <a14:shadowObscured xmlns:a14="http://schemas.microsoft.com/office/drawing/2010/main"/>
                      </a:ext>
                    </a:extLst>
                  </pic:spPr>
                </pic:pic>
              </a:graphicData>
            </a:graphic>
          </wp:inline>
        </w:drawing>
      </w:r>
    </w:p>
    <w:p w14:paraId="79CA1082" w14:textId="77777777" w:rsidR="00C754FA" w:rsidRDefault="00C754FA" w:rsidP="00F35EA5">
      <w:pPr>
        <w:shd w:val="clear" w:color="auto" w:fill="FFFFFF"/>
        <w:rPr>
          <w:rFonts w:ascii="Arial" w:eastAsia="Times New Roman" w:hAnsi="Arial" w:cs="Arial"/>
          <w:color w:val="000000"/>
          <w:sz w:val="28"/>
          <w:szCs w:val="28"/>
        </w:rPr>
      </w:pPr>
    </w:p>
    <w:p w14:paraId="5107FC65" w14:textId="062CB79D" w:rsidR="00E34CF1" w:rsidRPr="004442BE" w:rsidRDefault="001E7EFC" w:rsidP="004A33D1">
      <w:pPr>
        <w:rPr>
          <w:rFonts w:ascii="Arial" w:eastAsia="Times New Roman" w:hAnsi="Arial" w:cs="Arial"/>
          <w:spacing w:val="-1"/>
          <w:sz w:val="21"/>
          <w:szCs w:val="21"/>
        </w:rPr>
      </w:pPr>
      <w:r w:rsidRPr="004442BE">
        <w:rPr>
          <w:rFonts w:ascii="Arial" w:eastAsia="Times New Roman" w:hAnsi="Arial" w:cs="Arial"/>
          <w:color w:val="000000"/>
          <w:spacing w:val="-1"/>
          <w:sz w:val="21"/>
          <w:szCs w:val="21"/>
        </w:rPr>
        <w:t>To be eligible for Accreditation with Commendation, CME providers need to be found in compliance with all core accreditation criteria and, in addition, demonstrate compliance with eight of the 16 commendation criteria, including at least one from the Achieves Outcomes category</w:t>
      </w:r>
      <w:r w:rsidR="00F27B79" w:rsidRPr="004442BE">
        <w:rPr>
          <w:rFonts w:ascii="Arial" w:eastAsia="Times New Roman" w:hAnsi="Arial" w:cs="Arial"/>
          <w:color w:val="000000"/>
          <w:spacing w:val="-1"/>
          <w:sz w:val="21"/>
          <w:szCs w:val="21"/>
        </w:rPr>
        <w:t xml:space="preserve">. </w:t>
      </w:r>
      <w:r w:rsidR="00F35EA5" w:rsidRPr="004442BE">
        <w:rPr>
          <w:rFonts w:ascii="Arial" w:eastAsia="Times New Roman" w:hAnsi="Arial" w:cs="Arial"/>
          <w:color w:val="000000"/>
          <w:spacing w:val="-1"/>
          <w:sz w:val="21"/>
          <w:szCs w:val="21"/>
        </w:rPr>
        <w:t>Compliance with the commendation criteria is optional for CME providers and is not required to achieve Accreditation. For more on ACCME’s</w:t>
      </w:r>
      <w:r w:rsidR="00814FC4">
        <w:rPr>
          <w:rFonts w:ascii="Arial" w:eastAsia="Times New Roman" w:hAnsi="Arial" w:cs="Arial"/>
          <w:color w:val="000000"/>
          <w:spacing w:val="-1"/>
          <w:sz w:val="21"/>
          <w:szCs w:val="21"/>
        </w:rPr>
        <w:t xml:space="preserve"> </w:t>
      </w:r>
      <w:r w:rsidR="00F35EA5" w:rsidRPr="004442BE">
        <w:rPr>
          <w:rFonts w:ascii="Arial" w:eastAsia="Times New Roman" w:hAnsi="Arial" w:cs="Arial"/>
          <w:color w:val="000000"/>
          <w:spacing w:val="-1"/>
          <w:sz w:val="21"/>
          <w:szCs w:val="21"/>
        </w:rPr>
        <w:t>Menu of Criteria for Accreditation with Commendation, visit</w:t>
      </w:r>
      <w:r w:rsidR="004A33D1" w:rsidRPr="004442BE">
        <w:rPr>
          <w:rFonts w:ascii="Arial" w:eastAsia="Times New Roman" w:hAnsi="Arial" w:cs="Arial"/>
          <w:color w:val="000000"/>
          <w:spacing w:val="-1"/>
          <w:sz w:val="21"/>
          <w:szCs w:val="21"/>
        </w:rPr>
        <w:t xml:space="preserve"> </w:t>
      </w:r>
      <w:hyperlink r:id="rId11" w:history="1">
        <w:r w:rsidR="004442BE" w:rsidRPr="004442BE">
          <w:rPr>
            <w:rStyle w:val="Hyperlink"/>
            <w:rFonts w:ascii="Arial" w:eastAsia="Times New Roman" w:hAnsi="Arial" w:cs="Arial"/>
            <w:spacing w:val="-1"/>
            <w:sz w:val="21"/>
            <w:szCs w:val="21"/>
          </w:rPr>
          <w:t>accme.org/commendation</w:t>
        </w:r>
      </w:hyperlink>
      <w:r w:rsidR="004442BE">
        <w:rPr>
          <w:rFonts w:ascii="Arial" w:eastAsia="Times New Roman" w:hAnsi="Arial" w:cs="Arial"/>
          <w:color w:val="000000"/>
          <w:spacing w:val="-1"/>
          <w:sz w:val="21"/>
          <w:szCs w:val="21"/>
        </w:rPr>
        <w:t>.</w:t>
      </w:r>
    </w:p>
    <w:sectPr w:rsidR="00E34CF1" w:rsidRPr="004442BE" w:rsidSect="00C754FA">
      <w:headerReference w:type="default" r:id="rId12"/>
      <w:footerReference w:type="default" r:id="rId13"/>
      <w:pgSz w:w="12240" w:h="15840"/>
      <w:pgMar w:top="0" w:right="1440" w:bottom="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93E9BE" w14:textId="77777777" w:rsidR="001A16B1" w:rsidRDefault="001A16B1" w:rsidP="00C754FA">
      <w:r>
        <w:separator/>
      </w:r>
    </w:p>
  </w:endnote>
  <w:endnote w:type="continuationSeparator" w:id="0">
    <w:p w14:paraId="018C4A93" w14:textId="77777777" w:rsidR="001A16B1" w:rsidRDefault="001A16B1" w:rsidP="00C75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036305" w14:textId="30D16781" w:rsidR="00C754FA" w:rsidRDefault="00C754FA" w:rsidP="00C754FA">
    <w:pPr>
      <w:pStyle w:val="Default"/>
      <w:jc w:val="right"/>
      <w:rPr>
        <w:rFonts w:ascii="Arial" w:hAnsi="Arial" w:cs="Arial"/>
        <w:sz w:val="16"/>
        <w:szCs w:val="16"/>
      </w:rPr>
    </w:pPr>
    <w:r w:rsidRPr="003C633A">
      <w:rPr>
        <w:rFonts w:ascii="Arial" w:hAnsi="Arial" w:cs="Arial"/>
        <w:sz w:val="16"/>
        <w:szCs w:val="16"/>
      </w:rPr>
      <w:t>ACCME</w:t>
    </w:r>
    <w:r w:rsidRPr="00BE278B">
      <w:rPr>
        <w:rFonts w:ascii="Arial" w:hAnsi="Arial" w:cs="Arial"/>
        <w:sz w:val="16"/>
        <w:szCs w:val="16"/>
        <w:vertAlign w:val="superscript"/>
      </w:rPr>
      <w:t>®</w:t>
    </w:r>
    <w:r w:rsidRPr="003C633A">
      <w:rPr>
        <w:rFonts w:ascii="Arial" w:hAnsi="Arial" w:cs="Arial"/>
        <w:sz w:val="16"/>
        <w:szCs w:val="16"/>
      </w:rPr>
      <w:t xml:space="preserve"> </w:t>
    </w:r>
    <w:r>
      <w:rPr>
        <w:rFonts w:ascii="Arial" w:hAnsi="Arial" w:cs="Arial"/>
        <w:sz w:val="16"/>
        <w:szCs w:val="16"/>
      </w:rPr>
      <w:t>Menu of Criteria for Accreditation with Commendation – “Commendation Wheel”</w:t>
    </w:r>
  </w:p>
  <w:p w14:paraId="30623FAC" w14:textId="061F338F" w:rsidR="00BE278B" w:rsidRDefault="00BE278B" w:rsidP="00C754FA">
    <w:pPr>
      <w:pStyle w:val="Default"/>
      <w:jc w:val="right"/>
      <w:rPr>
        <w:rFonts w:ascii="Arial" w:hAnsi="Arial" w:cs="Arial"/>
        <w:sz w:val="16"/>
        <w:szCs w:val="16"/>
      </w:rPr>
    </w:pPr>
    <w:r w:rsidRPr="00BE278B">
      <w:rPr>
        <w:rFonts w:ascii="Arial" w:hAnsi="Arial" w:cs="Arial"/>
        <w:sz w:val="16"/>
        <w:szCs w:val="16"/>
      </w:rPr>
      <w:t>© 202</w:t>
    </w:r>
    <w:r w:rsidR="0055189D">
      <w:rPr>
        <w:rFonts w:ascii="Arial" w:hAnsi="Arial" w:cs="Arial"/>
        <w:sz w:val="16"/>
        <w:szCs w:val="16"/>
      </w:rPr>
      <w:t>6</w:t>
    </w:r>
    <w:r w:rsidRPr="00BE278B">
      <w:rPr>
        <w:rFonts w:ascii="Arial" w:hAnsi="Arial" w:cs="Arial"/>
        <w:sz w:val="16"/>
        <w:szCs w:val="16"/>
      </w:rPr>
      <w:t xml:space="preserve"> Accreditation Council for Continuing Medical Education</w:t>
    </w:r>
  </w:p>
  <w:p w14:paraId="2D384142" w14:textId="613979B8" w:rsidR="00C754FA" w:rsidRPr="004B6C8C" w:rsidRDefault="00FC26E5" w:rsidP="00C754FA">
    <w:pPr>
      <w:pStyle w:val="Default"/>
      <w:jc w:val="right"/>
      <w:rPr>
        <w:rFonts w:ascii="Arial" w:hAnsi="Arial" w:cs="Arial"/>
        <w:sz w:val="16"/>
        <w:szCs w:val="16"/>
      </w:rPr>
    </w:pPr>
    <w:r>
      <w:rPr>
        <w:rFonts w:ascii="Arial" w:hAnsi="Arial" w:cs="Arial"/>
        <w:sz w:val="16"/>
        <w:szCs w:val="16"/>
      </w:rPr>
      <w:t>750</w:t>
    </w:r>
    <w:r w:rsidR="00C754FA" w:rsidRPr="00C26004">
      <w:rPr>
        <w:rFonts w:ascii="Arial" w:hAnsi="Arial" w:cs="Arial"/>
        <w:sz w:val="16"/>
        <w:szCs w:val="16"/>
      </w:rPr>
      <w:t>_202</w:t>
    </w:r>
    <w:r w:rsidR="0055189D">
      <w:rPr>
        <w:rFonts w:ascii="Arial" w:hAnsi="Arial" w:cs="Arial"/>
        <w:sz w:val="16"/>
        <w:szCs w:val="16"/>
      </w:rPr>
      <w:t>60731</w:t>
    </w:r>
  </w:p>
  <w:p w14:paraId="3227BF9E" w14:textId="77777777" w:rsidR="00C754FA" w:rsidRDefault="00C754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EBB5FEB" w14:textId="77777777" w:rsidR="001A16B1" w:rsidRDefault="001A16B1" w:rsidP="00C754FA">
      <w:r>
        <w:separator/>
      </w:r>
    </w:p>
  </w:footnote>
  <w:footnote w:type="continuationSeparator" w:id="0">
    <w:p w14:paraId="140CDBE8" w14:textId="77777777" w:rsidR="001A16B1" w:rsidRDefault="001A16B1" w:rsidP="00C75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430996" w14:textId="714A3369" w:rsidR="00C754FA" w:rsidRDefault="00C754FA" w:rsidP="00C754FA">
    <w:pPr>
      <w:pStyle w:val="Header"/>
      <w:jc w:val="center"/>
    </w:pPr>
    <w:r>
      <w:rPr>
        <w:rFonts w:ascii="Arial" w:eastAsia="Times New Roman" w:hAnsi="Arial" w:cs="Arial"/>
        <w:b/>
        <w:noProof/>
        <w:color w:val="009CA6"/>
        <w:sz w:val="36"/>
        <w:szCs w:val="36"/>
        <w:shd w:val="clear" w:color="auto" w:fill="FFFFFF"/>
      </w:rPr>
      <w:drawing>
        <wp:inline distT="0" distB="0" distL="0" distR="0" wp14:anchorId="46A340E0" wp14:editId="7FFCA36B">
          <wp:extent cx="2584877" cy="596509"/>
          <wp:effectExtent l="0" t="0" r="6350" b="0"/>
          <wp:docPr id="2" name="Picture 2" descr="../Documents/Branding/ACCME%20LOGOS%20AND%20ASSETS%20-%20FINAL%20(1)/ACCME%20Brand%20Signature%20full%20name%20with%20tag/ACCME-Brand-Signature-full-name-w-t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uments/Branding/ACCME%20LOGOS%20AND%20ASSETS%20-%20FINAL%20(1)/ACCME%20Brand%20Signature%20full%20name%20with%20tag/ACCME-Brand-Signature-full-name-w-ta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5674" cy="622077"/>
                  </a:xfrm>
                  <a:prstGeom prst="rect">
                    <a:avLst/>
                  </a:prstGeom>
                  <a:noFill/>
                  <a:ln>
                    <a:noFill/>
                  </a:ln>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2"/>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B5C"/>
    <w:rsid w:val="000032DC"/>
    <w:rsid w:val="00003DDF"/>
    <w:rsid w:val="00016444"/>
    <w:rsid w:val="00121B5C"/>
    <w:rsid w:val="001278BE"/>
    <w:rsid w:val="00183F54"/>
    <w:rsid w:val="001A16B1"/>
    <w:rsid w:val="001E7EFC"/>
    <w:rsid w:val="00204C07"/>
    <w:rsid w:val="00224991"/>
    <w:rsid w:val="00234440"/>
    <w:rsid w:val="0023794C"/>
    <w:rsid w:val="002E3EC0"/>
    <w:rsid w:val="003B6CD4"/>
    <w:rsid w:val="004442BE"/>
    <w:rsid w:val="004616A2"/>
    <w:rsid w:val="004A33D1"/>
    <w:rsid w:val="00505601"/>
    <w:rsid w:val="00526EE3"/>
    <w:rsid w:val="0055189D"/>
    <w:rsid w:val="00556D53"/>
    <w:rsid w:val="0057511B"/>
    <w:rsid w:val="005803C5"/>
    <w:rsid w:val="0058175A"/>
    <w:rsid w:val="00643AB8"/>
    <w:rsid w:val="00710272"/>
    <w:rsid w:val="007333CC"/>
    <w:rsid w:val="00814FC4"/>
    <w:rsid w:val="008234EE"/>
    <w:rsid w:val="008A2037"/>
    <w:rsid w:val="008D16E7"/>
    <w:rsid w:val="008F485E"/>
    <w:rsid w:val="00A6289B"/>
    <w:rsid w:val="00A802B4"/>
    <w:rsid w:val="00B13C92"/>
    <w:rsid w:val="00B82EE8"/>
    <w:rsid w:val="00BD0B04"/>
    <w:rsid w:val="00BE278B"/>
    <w:rsid w:val="00C754FA"/>
    <w:rsid w:val="00CD4939"/>
    <w:rsid w:val="00DA4FC7"/>
    <w:rsid w:val="00DA6653"/>
    <w:rsid w:val="00DE10E6"/>
    <w:rsid w:val="00E34CF1"/>
    <w:rsid w:val="00F00671"/>
    <w:rsid w:val="00F27B79"/>
    <w:rsid w:val="00F35EA5"/>
    <w:rsid w:val="00F9209D"/>
    <w:rsid w:val="00FC26E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AC0B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5EA5"/>
    <w:rPr>
      <w:color w:val="0000FF"/>
      <w:u w:val="single"/>
    </w:rPr>
  </w:style>
  <w:style w:type="paragraph" w:styleId="Header">
    <w:name w:val="header"/>
    <w:basedOn w:val="Normal"/>
    <w:link w:val="HeaderChar"/>
    <w:uiPriority w:val="99"/>
    <w:unhideWhenUsed/>
    <w:rsid w:val="00C754FA"/>
    <w:pPr>
      <w:tabs>
        <w:tab w:val="center" w:pos="4680"/>
        <w:tab w:val="right" w:pos="9360"/>
      </w:tabs>
    </w:pPr>
  </w:style>
  <w:style w:type="character" w:customStyle="1" w:styleId="HeaderChar">
    <w:name w:val="Header Char"/>
    <w:basedOn w:val="DefaultParagraphFont"/>
    <w:link w:val="Header"/>
    <w:uiPriority w:val="99"/>
    <w:rsid w:val="00C754FA"/>
  </w:style>
  <w:style w:type="paragraph" w:styleId="Footer">
    <w:name w:val="footer"/>
    <w:basedOn w:val="Normal"/>
    <w:link w:val="FooterChar"/>
    <w:uiPriority w:val="99"/>
    <w:unhideWhenUsed/>
    <w:rsid w:val="00C754FA"/>
    <w:pPr>
      <w:tabs>
        <w:tab w:val="center" w:pos="4680"/>
        <w:tab w:val="right" w:pos="9360"/>
      </w:tabs>
    </w:pPr>
  </w:style>
  <w:style w:type="character" w:customStyle="1" w:styleId="FooterChar">
    <w:name w:val="Footer Char"/>
    <w:basedOn w:val="DefaultParagraphFont"/>
    <w:link w:val="Footer"/>
    <w:uiPriority w:val="99"/>
    <w:rsid w:val="00C754FA"/>
  </w:style>
  <w:style w:type="paragraph" w:customStyle="1" w:styleId="Default">
    <w:name w:val="Default"/>
    <w:rsid w:val="00C754FA"/>
    <w:pPr>
      <w:autoSpaceDE w:val="0"/>
      <w:autoSpaceDN w:val="0"/>
      <w:adjustRightInd w:val="0"/>
    </w:pPr>
    <w:rPr>
      <w:rFonts w:ascii="Calibri" w:hAnsi="Calibri" w:cs="Calibri"/>
      <w:color w:val="000000"/>
    </w:rPr>
  </w:style>
  <w:style w:type="character" w:styleId="UnresolvedMention">
    <w:name w:val="Unresolved Mention"/>
    <w:basedOn w:val="DefaultParagraphFont"/>
    <w:uiPriority w:val="99"/>
    <w:rsid w:val="004A33D1"/>
    <w:rPr>
      <w:color w:val="605E5C"/>
      <w:shd w:val="clear" w:color="auto" w:fill="E1DFDD"/>
    </w:rPr>
  </w:style>
  <w:style w:type="character" w:styleId="FollowedHyperlink">
    <w:name w:val="FollowedHyperlink"/>
    <w:basedOn w:val="DefaultParagraphFont"/>
    <w:uiPriority w:val="99"/>
    <w:semiHidden/>
    <w:unhideWhenUsed/>
    <w:rsid w:val="004442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3443795">
      <w:bodyDiv w:val="1"/>
      <w:marLeft w:val="0"/>
      <w:marRight w:val="0"/>
      <w:marTop w:val="0"/>
      <w:marBottom w:val="0"/>
      <w:divBdr>
        <w:top w:val="none" w:sz="0" w:space="0" w:color="auto"/>
        <w:left w:val="none" w:sz="0" w:space="0" w:color="auto"/>
        <w:bottom w:val="none" w:sz="0" w:space="0" w:color="auto"/>
        <w:right w:val="none" w:sz="0" w:space="0" w:color="auto"/>
      </w:divBdr>
    </w:div>
    <w:div w:id="621762455">
      <w:bodyDiv w:val="1"/>
      <w:marLeft w:val="0"/>
      <w:marRight w:val="0"/>
      <w:marTop w:val="0"/>
      <w:marBottom w:val="0"/>
      <w:divBdr>
        <w:top w:val="none" w:sz="0" w:space="0" w:color="auto"/>
        <w:left w:val="none" w:sz="0" w:space="0" w:color="auto"/>
        <w:bottom w:val="none" w:sz="0" w:space="0" w:color="auto"/>
        <w:right w:val="none" w:sz="0" w:space="0" w:color="auto"/>
      </w:divBdr>
      <w:divsChild>
        <w:div w:id="268245972">
          <w:marLeft w:val="0"/>
          <w:marRight w:val="0"/>
          <w:marTop w:val="0"/>
          <w:marBottom w:val="0"/>
          <w:divBdr>
            <w:top w:val="none" w:sz="0" w:space="0" w:color="auto"/>
            <w:left w:val="none" w:sz="0" w:space="0" w:color="auto"/>
            <w:bottom w:val="none" w:sz="0" w:space="0" w:color="auto"/>
            <w:right w:val="none" w:sz="0" w:space="0" w:color="auto"/>
          </w:divBdr>
        </w:div>
        <w:div w:id="751396371">
          <w:marLeft w:val="720"/>
          <w:marRight w:val="0"/>
          <w:marTop w:val="0"/>
          <w:marBottom w:val="0"/>
          <w:divBdr>
            <w:top w:val="none" w:sz="0" w:space="0" w:color="auto"/>
            <w:left w:val="none" w:sz="0" w:space="0" w:color="auto"/>
            <w:bottom w:val="none" w:sz="0" w:space="0" w:color="auto"/>
            <w:right w:val="none" w:sz="0" w:space="0" w:color="auto"/>
          </w:divBdr>
        </w:div>
        <w:div w:id="151415107">
          <w:marLeft w:val="0"/>
          <w:marRight w:val="0"/>
          <w:marTop w:val="0"/>
          <w:marBottom w:val="0"/>
          <w:divBdr>
            <w:top w:val="none" w:sz="0" w:space="0" w:color="auto"/>
            <w:left w:val="none" w:sz="0" w:space="0" w:color="auto"/>
            <w:bottom w:val="none" w:sz="0" w:space="0" w:color="auto"/>
            <w:right w:val="none" w:sz="0" w:space="0" w:color="auto"/>
          </w:divBdr>
        </w:div>
        <w:div w:id="1560285468">
          <w:marLeft w:val="0"/>
          <w:marRight w:val="0"/>
          <w:marTop w:val="0"/>
          <w:marBottom w:val="0"/>
          <w:divBdr>
            <w:top w:val="none" w:sz="0" w:space="0" w:color="auto"/>
            <w:left w:val="none" w:sz="0" w:space="0" w:color="auto"/>
            <w:bottom w:val="none" w:sz="0" w:space="0" w:color="auto"/>
            <w:right w:val="none" w:sz="0" w:space="0" w:color="auto"/>
          </w:divBdr>
        </w:div>
        <w:div w:id="1531801202">
          <w:marLeft w:val="0"/>
          <w:marRight w:val="0"/>
          <w:marTop w:val="0"/>
          <w:marBottom w:val="0"/>
          <w:divBdr>
            <w:top w:val="none" w:sz="0" w:space="0" w:color="auto"/>
            <w:left w:val="none" w:sz="0" w:space="0" w:color="auto"/>
            <w:bottom w:val="none" w:sz="0" w:space="0" w:color="auto"/>
            <w:right w:val="none" w:sz="0" w:space="0" w:color="auto"/>
          </w:divBdr>
        </w:div>
      </w:divsChild>
    </w:div>
    <w:div w:id="1166550702">
      <w:bodyDiv w:val="1"/>
      <w:marLeft w:val="0"/>
      <w:marRight w:val="0"/>
      <w:marTop w:val="0"/>
      <w:marBottom w:val="0"/>
      <w:divBdr>
        <w:top w:val="none" w:sz="0" w:space="0" w:color="auto"/>
        <w:left w:val="none" w:sz="0" w:space="0" w:color="auto"/>
        <w:bottom w:val="none" w:sz="0" w:space="0" w:color="auto"/>
        <w:right w:val="none" w:sz="0" w:space="0" w:color="auto"/>
      </w:divBdr>
    </w:div>
    <w:div w:id="1415129334">
      <w:bodyDiv w:val="1"/>
      <w:marLeft w:val="0"/>
      <w:marRight w:val="0"/>
      <w:marTop w:val="0"/>
      <w:marBottom w:val="0"/>
      <w:divBdr>
        <w:top w:val="none" w:sz="0" w:space="0" w:color="auto"/>
        <w:left w:val="none" w:sz="0" w:space="0" w:color="auto"/>
        <w:bottom w:val="none" w:sz="0" w:space="0" w:color="auto"/>
        <w:right w:val="none" w:sz="0" w:space="0" w:color="auto"/>
      </w:divBdr>
    </w:div>
    <w:div w:id="20335311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ccme.org/commendation"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CCME Document" ma:contentTypeID="0x010100CCAAA119854E474183405CDFB1D09AA9000424C697A67A8941AD4083780188E171" ma:contentTypeVersion="30" ma:contentTypeDescription="" ma:contentTypeScope="" ma:versionID="330837294e2d2ff448a393e6c3ea2d68">
  <xsd:schema xmlns:xsd="http://www.w3.org/2001/XMLSchema" xmlns:xs="http://www.w3.org/2001/XMLSchema" xmlns:p="http://schemas.microsoft.com/office/2006/metadata/properties" xmlns:ns2="9becd829-7053-450f-be51-39d979bfe24b" xmlns:ns3="http://schemas.microsoft.com/sharepoint/v4" xmlns:ns4="d1e415d2-5640-4b5f-bb7b-23887bbb848c" targetNamespace="http://schemas.microsoft.com/office/2006/metadata/properties" ma:root="true" ma:fieldsID="69d09911403cef580b8174e8cfd3fa08" ns2:_="" ns3:_="" ns4:_="">
    <xsd:import namespace="9becd829-7053-450f-be51-39d979bfe24b"/>
    <xsd:import namespace="http://schemas.microsoft.com/sharepoint/v4"/>
    <xsd:import namespace="d1e415d2-5640-4b5f-bb7b-23887bbb848c"/>
    <xsd:element name="properties">
      <xsd:complexType>
        <xsd:sequence>
          <xsd:element name="documentManagement">
            <xsd:complexType>
              <xsd:all>
                <xsd:element ref="ns2:ACCME_x0020_Department" minOccurs="0"/>
                <xsd:element ref="ns2:Confidentiality" minOccurs="0"/>
                <xsd:element ref="ns2:Next_x0020_Review" minOccurs="0"/>
                <xsd:element ref="ns2:Public_x0020_doc_x0020__x0023_" minOccurs="0"/>
                <xsd:element ref="ns2:Public_x0020_doc_x0020_category"/>
                <xsd:element ref="ns3:IconOverlay" minOccurs="0"/>
                <xsd:element ref="ns4:Update_x0020_Frequency" minOccurs="0"/>
                <xsd:element ref="ns2:SharedWithUsers" minOccurs="0"/>
                <xsd:element ref="ns2:SharedWithDetails" minOccurs="0"/>
                <xsd:element ref="ns2:LastSharedByUser" minOccurs="0"/>
                <xsd:element ref="ns2:LastSharedByTime" minOccurs="0"/>
                <xsd:element ref="ns4:MediaServiceMetadata" minOccurs="0"/>
                <xsd:element ref="ns4:MediaServiceFastMetadata" minOccurs="0"/>
                <xsd:element ref="ns4:MediaServiceAutoKeyPoints" minOccurs="0"/>
                <xsd:element ref="ns4:MediaServiceKeyPoints" minOccurs="0"/>
                <xsd:element ref="ns4:Notes0" minOccurs="0"/>
                <xsd:element ref="ns4:MediaServiceObjectDetectorVersions" minOccurs="0"/>
                <xsd:element ref="ns4:MediaServiceSearchProperties" minOccurs="0"/>
                <xsd:element ref="ns4: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cd829-7053-450f-be51-39d979bfe24b" elementFormDefault="qualified">
    <xsd:import namespace="http://schemas.microsoft.com/office/2006/documentManagement/types"/>
    <xsd:import namespace="http://schemas.microsoft.com/office/infopath/2007/PartnerControls"/>
    <xsd:element name="ACCME_x0020_Department" ma:index="8" nillable="true" ma:displayName="ACCME Department" ma:format="Dropdown" ma:internalName="ACCME_x0020_Department" ma:readOnly="false">
      <xsd:simpleType>
        <xsd:restriction base="dms:Choice">
          <xsd:enumeration value="Accreditation"/>
          <xsd:enumeration value="Communications"/>
          <xsd:enumeration value="Education"/>
          <xsd:enumeration value="Governance"/>
          <xsd:enumeration value="Operations"/>
          <xsd:enumeration value="Recognition"/>
        </xsd:restriction>
      </xsd:simpleType>
    </xsd:element>
    <xsd:element name="Confidentiality" ma:index="9" nillable="true" ma:displayName="Confidentiality" ma:description="Confidentiality level needs to be put in the footer" ma:format="Dropdown" ma:internalName="Confidentiality" ma:readOnly="false">
      <xsd:simpleType>
        <xsd:restriction base="dms:Choice">
          <xsd:enumeration value="ACCME Confidential"/>
          <xsd:enumeration value="Directors and Executives Only"/>
          <xsd:enumeration value="Directors Only"/>
          <xsd:enumeration value="Public"/>
        </xsd:restriction>
      </xsd:simpleType>
    </xsd:element>
    <xsd:element name="Next_x0020_Review" ma:index="10" nillable="true" ma:displayName="Next Review" ma:format="DateOnly" ma:internalName="Next_x0020_Review" ma:readOnly="false">
      <xsd:simpleType>
        <xsd:restriction base="dms:DateTime"/>
      </xsd:simpleType>
    </xsd:element>
    <xsd:element name="Public_x0020_doc_x0020__x0023_" ma:index="11" nillable="true" ma:displayName="Document #" ma:decimals="0" ma:description="To be assigned by IT Department" ma:internalName="Public_x0020_doc_x0020__x0023_" ma:readOnly="false" ma:percentage="FALSE">
      <xsd:simpleType>
        <xsd:restriction base="dms:Number"/>
      </xsd:simpleType>
    </xsd:element>
    <xsd:element name="Public_x0020_doc_x0020_category" ma:index="12" ma:displayName="Document category" ma:format="Dropdown" ma:internalName="Public_x0020_doc_x0020_category">
      <xsd:simpleType>
        <xsd:restriction base="dms:Choice">
          <xsd:enumeration value="ACCME Articles &amp; Reports"/>
          <xsd:enumeration value="Accredited CME that also Counts for MOC"/>
          <xsd:enumeration value="Education and Resources"/>
          <xsd:enumeration value="Governance"/>
          <xsd:enumeration value="Lists of CME Providers and Recognized Accreditors"/>
          <xsd:enumeration value="Materials for Accredited Providers and Initial Applicants"/>
          <xsd:enumeration value="Monitoring and Complaints"/>
          <xsd:enumeration value="Official Correspondence"/>
          <xsd:enumeration value="Program and Activity Reporting System (PARS)"/>
          <xsd:enumeration value="Recognition Requirements/Process"/>
          <xsd:enumeration value="Volunteers"/>
          <xsd:enumeration value="Board of Directors Meeting Minutes"/>
          <xsd:enumeration value="Corporate Documents"/>
          <xsd:enumeration value="Information and Technology"/>
          <xsd:enumeration value="Operations"/>
        </xsd:restriction>
      </xsd:simpleType>
    </xsd:element>
    <xsd:element name="SharedWithUsers" ma:index="1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description="" ma:internalName="SharedWithDetails" ma:readOnly="true">
      <xsd:simpleType>
        <xsd:restriction base="dms:Note">
          <xsd:maxLength value="255"/>
        </xsd:restriction>
      </xsd:simpleType>
    </xsd:element>
    <xsd:element name="LastSharedByUser" ma:index="18" nillable="true" ma:displayName="Last Shared By User" ma:description="" ma:internalName="LastSharedByUser" ma:readOnly="true">
      <xsd:simpleType>
        <xsd:restriction base="dms:Note">
          <xsd:maxLength value="255"/>
        </xsd:restriction>
      </xsd:simpleType>
    </xsd:element>
    <xsd:element name="LastSharedByTime" ma:index="19"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e415d2-5640-4b5f-bb7b-23887bbb848c" elementFormDefault="qualified">
    <xsd:import namespace="http://schemas.microsoft.com/office/2006/documentManagement/types"/>
    <xsd:import namespace="http://schemas.microsoft.com/office/infopath/2007/PartnerControls"/>
    <xsd:element name="Update_x0020_Frequency" ma:index="14" nillable="true" ma:displayName="Update Frequency" ma:format="Dropdown" ma:internalName="Update_x0020_Frequency" ma:readOnly="false">
      <xsd:simpleType>
        <xsd:restriction base="dms:Choice">
          <xsd:enumeration value="Never (static document)"/>
          <xsd:enumeration value="Annually"/>
          <xsd:enumeration value="Once per cohort"/>
          <xsd:enumeration value="Monthly"/>
          <xsd:enumeration value="Other"/>
        </xsd:restriction>
      </xsd:simpleType>
    </xsd:element>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Notes0" ma:index="24" nillable="true" ma:displayName="Notes" ma:internalName="Notes0">
      <xsd:simpleType>
        <xsd:restriction base="dms:Note">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_Flow_SignoffStatus" ma:index="27"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Confidentiality xmlns="9becd829-7053-450f-be51-39d979bfe24b">Public</Confidentiality>
    <ACCME_x0020_Department xmlns="9becd829-7053-450f-be51-39d979bfe24b">Accreditation</ACCME_x0020_Department>
    <Notes0 xmlns="d1e415d2-5640-4b5f-bb7b-23887bbb848c" xsi:nil="true"/>
    <Update_x0020_Frequency xmlns="d1e415d2-5640-4b5f-bb7b-23887bbb848c" xsi:nil="true"/>
    <IconOverlay xmlns="http://schemas.microsoft.com/sharepoint/v4" xsi:nil="true"/>
    <Public_x0020_doc_x0020_category xmlns="9becd829-7053-450f-be51-39d979bfe24b">Materials for Accredited Providers and Initial Applicants</Public_x0020_doc_x0020_category>
    <Next_x0020_Review xmlns="9becd829-7053-450f-be51-39d979bfe24b" xsi:nil="true"/>
    <Public_x0020_doc_x0020__x0023_ xmlns="9becd829-7053-450f-be51-39d979bfe24b">750</Public_x0020_doc_x0020__x0023_>
    <_Flow_SignoffStatus xmlns="d1e415d2-5640-4b5f-bb7b-23887bbb848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3ED16F-41DC-4854-8C2E-88397FE16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cd829-7053-450f-be51-39d979bfe24b"/>
    <ds:schemaRef ds:uri="http://schemas.microsoft.com/sharepoint/v4"/>
    <ds:schemaRef ds:uri="d1e415d2-5640-4b5f-bb7b-23887bbb84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D0A7C2-2327-C44E-BC02-EA7B7068510F}">
  <ds:schemaRefs>
    <ds:schemaRef ds:uri="http://schemas.openxmlformats.org/officeDocument/2006/bibliography"/>
  </ds:schemaRefs>
</ds:datastoreItem>
</file>

<file path=customXml/itemProps3.xml><?xml version="1.0" encoding="utf-8"?>
<ds:datastoreItem xmlns:ds="http://schemas.openxmlformats.org/officeDocument/2006/customXml" ds:itemID="{4CAB80EC-808B-422B-8EA6-603134FB6750}">
  <ds:schemaRefs>
    <ds:schemaRef ds:uri="http://schemas.microsoft.com/office/2006/metadata/properties"/>
    <ds:schemaRef ds:uri="http://schemas.microsoft.com/office/infopath/2007/PartnerControls"/>
    <ds:schemaRef ds:uri="9becd829-7053-450f-be51-39d979bfe24b"/>
    <ds:schemaRef ds:uri="d1e415d2-5640-4b5f-bb7b-23887bbb848c"/>
    <ds:schemaRef ds:uri="http://schemas.microsoft.com/sharepoint/v4"/>
  </ds:schemaRefs>
</ds:datastoreItem>
</file>

<file path=customXml/itemProps4.xml><?xml version="1.0" encoding="utf-8"?>
<ds:datastoreItem xmlns:ds="http://schemas.openxmlformats.org/officeDocument/2006/customXml" ds:itemID="{A76CD8FA-6201-4AE8-A980-922D4C1BD0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86</Words>
  <Characters>529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Nini</dc:creator>
  <cp:keywords/>
  <dc:description/>
  <cp:lastModifiedBy>Anam Merchant</cp:lastModifiedBy>
  <cp:revision>3</cp:revision>
  <cp:lastPrinted>2022-07-18T19:44:00Z</cp:lastPrinted>
  <dcterms:created xsi:type="dcterms:W3CDTF">2026-07-31T15:37:00Z</dcterms:created>
  <dcterms:modified xsi:type="dcterms:W3CDTF">2026-07-31T15:47:00Z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0x010100CCAAA119854E474183405CDFB1D09AA9000424C697A67A8941AD4083780188E171</vt:lpwstr>
  </property>
</Properties>
</file>